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50AC" w14:textId="46722A6C" w:rsidR="00B66BC2" w:rsidRPr="00413F38" w:rsidRDefault="0081791A" w:rsidP="00B66BC2">
      <w:pPr>
        <w:pStyle w:val="Headingother"/>
      </w:pPr>
      <w:r>
        <w:t xml:space="preserve"> </w:t>
      </w:r>
      <w:r w:rsidR="00B66BC2">
        <w:t>COMMITTEE PARTICIPATION</w:t>
      </w:r>
    </w:p>
    <w:p w14:paraId="05049D98" w14:textId="422B85A2" w:rsidR="00B66BC2" w:rsidRDefault="00B66BC2" w:rsidP="00B66BC2">
      <w:r>
        <w:t xml:space="preserve">Much of </w:t>
      </w:r>
      <w:proofErr w:type="gramStart"/>
      <w:r>
        <w:t>board</w:t>
      </w:r>
      <w:proofErr w:type="gramEnd"/>
      <w:r>
        <w:t xml:space="preserve"> discussion takes place at committee level, so committee attendance is important. </w:t>
      </w:r>
      <w:proofErr w:type="gramStart"/>
      <w:r>
        <w:t>Quorum</w:t>
      </w:r>
      <w:proofErr w:type="gramEnd"/>
      <w:r>
        <w:t xml:space="preserve"> is determined as more than 50% of the appointed committee members. An attendance report is provided at each NWPA Job Connect and CLEO meeting. Excused absences are granted when </w:t>
      </w:r>
      <w:proofErr w:type="gramStart"/>
      <w:r>
        <w:t>board</w:t>
      </w:r>
      <w:proofErr w:type="gramEnd"/>
      <w:r>
        <w:t xml:space="preserve"> staff is notified </w:t>
      </w:r>
      <w:r w:rsidR="0022380A">
        <w:t xml:space="preserve">in advance </w:t>
      </w:r>
      <w:r>
        <w:t>that a member will not be participating.</w:t>
      </w:r>
    </w:p>
    <w:p w14:paraId="1D1E9228" w14:textId="77777777" w:rsidR="00B66BC2" w:rsidRDefault="00B66BC2" w:rsidP="00B66BC2"/>
    <w:p w14:paraId="38D9DC60" w14:textId="34CB5DC3" w:rsidR="00B66BC2" w:rsidRDefault="00B66BC2" w:rsidP="00B66BC2">
      <w:r>
        <w:t xml:space="preserve">Board member input is a vital part of the public workforce </w:t>
      </w:r>
      <w:proofErr w:type="gramStart"/>
      <w:r>
        <w:t>system, and</w:t>
      </w:r>
      <w:proofErr w:type="gramEnd"/>
      <w:r>
        <w:t xml:space="preserve"> is often the most relevant when provided in their area of expertise. However, board members are reminded that all committee activities are monitored by the state as part of the continuous monitoring process, so they should be mindful of possible conflicts of interest. Please refer to your </w:t>
      </w:r>
      <w:proofErr w:type="gramStart"/>
      <w:r>
        <w:t>Conflict of Interest</w:t>
      </w:r>
      <w:proofErr w:type="gramEnd"/>
      <w:r>
        <w:t xml:space="preserve"> form and note that failure to disclose a conflict may result in removal from the board.</w:t>
      </w:r>
    </w:p>
    <w:p w14:paraId="25DDC88D" w14:textId="48638265" w:rsidR="0022380A" w:rsidRDefault="0022380A" w:rsidP="00B66BC2"/>
    <w:p w14:paraId="2C8E26DF" w14:textId="49A6C113" w:rsidR="0022380A" w:rsidRDefault="0022380A" w:rsidP="00B66BC2">
      <w:r>
        <w:t xml:space="preserve">Committee members will be posted online at </w:t>
      </w:r>
      <w:hyperlink r:id="rId9" w:history="1">
        <w:r w:rsidRPr="008378F0">
          <w:rPr>
            <w:rStyle w:val="Hyperlink"/>
          </w:rPr>
          <w:t>https://www.nwpajobconnect.org/wdb/nwpa-job-connect-committees</w:t>
        </w:r>
      </w:hyperlink>
      <w:r>
        <w:t xml:space="preserve"> </w:t>
      </w:r>
    </w:p>
    <w:p w14:paraId="18E83288" w14:textId="77777777" w:rsidR="00B66BC2" w:rsidRDefault="00B66BC2" w:rsidP="00B66BC2"/>
    <w:p w14:paraId="1EE75537" w14:textId="77777777" w:rsidR="00564EB9" w:rsidRPr="003138FC" w:rsidRDefault="003138FC" w:rsidP="003138FC">
      <w:pPr>
        <w:pStyle w:val="HeadingCmte"/>
        <w:rPr>
          <w:sz w:val="22"/>
        </w:rPr>
      </w:pPr>
      <w:r>
        <w:t>EXECUTIVE COMMITTEE</w:t>
      </w:r>
    </w:p>
    <w:p w14:paraId="2BBCCF3C" w14:textId="77777777" w:rsidR="003138FC" w:rsidRDefault="003138FC" w:rsidP="00ED025D"/>
    <w:p w14:paraId="056709BE" w14:textId="4DC4C715" w:rsidR="003138FC" w:rsidRPr="003138FC" w:rsidRDefault="003138FC" w:rsidP="00ED025D">
      <w:r w:rsidRPr="00ED025D">
        <w:rPr>
          <w:b/>
        </w:rPr>
        <w:t>Meets:</w:t>
      </w:r>
      <w:r w:rsidRPr="003138FC">
        <w:t xml:space="preserve"> </w:t>
      </w:r>
      <w:r w:rsidR="00276B1C">
        <w:t>B</w:t>
      </w:r>
      <w:r w:rsidRPr="003138FC">
        <w:t xml:space="preserve">imonthly </w:t>
      </w:r>
      <w:r w:rsidR="004907FE">
        <w:t>–</w:t>
      </w:r>
      <w:r w:rsidRPr="003138FC">
        <w:t xml:space="preserve"> </w:t>
      </w:r>
      <w:r w:rsidR="001B6B1C">
        <w:t>4</w:t>
      </w:r>
      <w:r w:rsidR="004907FE">
        <w:t>th</w:t>
      </w:r>
      <w:r w:rsidR="004B6E8D" w:rsidRPr="004B6E8D">
        <w:t xml:space="preserve"> Friday at 10 AM in</w:t>
      </w:r>
      <w:r w:rsidR="00D965E6">
        <w:t xml:space="preserve"> August, October, December, February, April, and June</w:t>
      </w:r>
      <w:r w:rsidR="004B6E8D" w:rsidRPr="004B6E8D">
        <w:t>.</w:t>
      </w:r>
    </w:p>
    <w:p w14:paraId="5CED6270" w14:textId="77777777" w:rsidR="003138FC" w:rsidRDefault="003138FC" w:rsidP="00ED025D"/>
    <w:p w14:paraId="19E6472B" w14:textId="32052923" w:rsidR="003138FC" w:rsidRDefault="003138FC" w:rsidP="00ED025D">
      <w:pPr>
        <w:rPr>
          <w:rFonts w:ascii="Calibri" w:eastAsia="Times New Roman" w:hAnsi="Calibri" w:cs="Times New Roman"/>
          <w:color w:val="000000"/>
        </w:rPr>
      </w:pPr>
      <w:r w:rsidRPr="00ED025D">
        <w:rPr>
          <w:b/>
        </w:rPr>
        <w:t>Responsibility/Authority</w:t>
      </w:r>
      <w:r w:rsidRPr="003138FC">
        <w:t xml:space="preserve">: </w:t>
      </w:r>
      <w:r w:rsidRPr="003138FC">
        <w:rPr>
          <w:rFonts w:ascii="Calibri" w:eastAsia="Times New Roman" w:hAnsi="Calibri" w:cs="Times New Roman"/>
          <w:color w:val="000000"/>
        </w:rPr>
        <w:t xml:space="preserve">Act on behalf of the full Workforce Development Board, when necessary, due to timing, with ratification by the full Board at the next full </w:t>
      </w:r>
      <w:r w:rsidR="0022380A">
        <w:rPr>
          <w:rFonts w:ascii="Calibri" w:eastAsia="Times New Roman" w:hAnsi="Calibri" w:cs="Times New Roman"/>
          <w:color w:val="000000"/>
        </w:rPr>
        <w:t>NWPA Job Connect</w:t>
      </w:r>
      <w:r w:rsidRPr="003138FC">
        <w:rPr>
          <w:rFonts w:ascii="Calibri" w:eastAsia="Times New Roman" w:hAnsi="Calibri" w:cs="Times New Roman"/>
          <w:color w:val="000000"/>
        </w:rPr>
        <w:t xml:space="preserve"> Board Meeting; </w:t>
      </w:r>
      <w:r w:rsidR="0022380A">
        <w:rPr>
          <w:rFonts w:ascii="Calibri" w:eastAsia="Times New Roman" w:hAnsi="Calibri" w:cs="Times New Roman"/>
          <w:color w:val="000000"/>
        </w:rPr>
        <w:t>t</w:t>
      </w:r>
      <w:r w:rsidRPr="003138FC">
        <w:rPr>
          <w:rFonts w:ascii="Calibri" w:eastAsia="Times New Roman" w:hAnsi="Calibri" w:cs="Times New Roman"/>
          <w:color w:val="000000"/>
        </w:rPr>
        <w:t xml:space="preserve">o delegate to the board’s committees and review findings and recommendations by the </w:t>
      </w:r>
      <w:proofErr w:type="gramStart"/>
      <w:r w:rsidRPr="003138FC">
        <w:rPr>
          <w:rFonts w:ascii="Calibri" w:eastAsia="Times New Roman" w:hAnsi="Calibri" w:cs="Times New Roman"/>
          <w:color w:val="000000"/>
        </w:rPr>
        <w:t>committees</w:t>
      </w:r>
      <w:proofErr w:type="gramEnd"/>
    </w:p>
    <w:p w14:paraId="3245065A" w14:textId="77777777" w:rsidR="003138FC" w:rsidRDefault="003138FC" w:rsidP="00ED025D">
      <w:pPr>
        <w:rPr>
          <w:rFonts w:ascii="Calibri" w:eastAsia="Times New Roman" w:hAnsi="Calibri" w:cs="Times New Roman"/>
          <w:color w:val="000000"/>
        </w:rPr>
      </w:pPr>
    </w:p>
    <w:p w14:paraId="1D117A59" w14:textId="77777777" w:rsidR="003138FC" w:rsidRPr="003138FC" w:rsidRDefault="003138FC" w:rsidP="00ED025D">
      <w:pPr>
        <w:rPr>
          <w:rFonts w:ascii="Calibri" w:eastAsia="Times New Roman" w:hAnsi="Calibri" w:cs="Times New Roman"/>
          <w:color w:val="000000"/>
        </w:rPr>
      </w:pPr>
      <w:r w:rsidRPr="00ED025D">
        <w:rPr>
          <w:rFonts w:ascii="Calibri" w:eastAsia="Times New Roman" w:hAnsi="Calibri" w:cs="Times New Roman"/>
          <w:b/>
          <w:color w:val="000000"/>
        </w:rPr>
        <w:t>Activities:</w:t>
      </w:r>
      <w:r>
        <w:rPr>
          <w:rFonts w:ascii="Calibri" w:eastAsia="Times New Roman" w:hAnsi="Calibri" w:cs="Times New Roman"/>
          <w:color w:val="000000"/>
        </w:rPr>
        <w:t xml:space="preserve"> Regular Executive Committee meetings include a review the upcoming board meeting agenda, determination of the workforce development discussion at the next board meeting, review and recommendation of other committee actions and discussion</w:t>
      </w:r>
    </w:p>
    <w:p w14:paraId="428F5F08" w14:textId="77777777" w:rsidR="003138FC" w:rsidRDefault="003138FC" w:rsidP="00ED025D"/>
    <w:p w14:paraId="113D8050" w14:textId="74C0B435" w:rsidR="003138FC" w:rsidRDefault="003138FC" w:rsidP="00ED025D">
      <w:pPr>
        <w:rPr>
          <w:rFonts w:ascii="Calibri" w:eastAsia="Times New Roman" w:hAnsi="Calibri" w:cs="Times New Roman"/>
        </w:rPr>
      </w:pPr>
      <w:r w:rsidRPr="00ED025D">
        <w:rPr>
          <w:b/>
        </w:rPr>
        <w:t>Members:</w:t>
      </w:r>
      <w:r w:rsidRPr="003138FC">
        <w:t xml:space="preserve"> </w:t>
      </w:r>
      <w:r w:rsidRPr="003138FC">
        <w:rPr>
          <w:rFonts w:ascii="Calibri" w:eastAsia="Times New Roman" w:hAnsi="Calibri" w:cs="Times New Roman"/>
        </w:rPr>
        <w:t xml:space="preserve">This Slate of Officers is recommended by an </w:t>
      </w:r>
      <w:r w:rsidR="00B0442D" w:rsidRPr="003138FC">
        <w:rPr>
          <w:rFonts w:ascii="Calibri" w:eastAsia="Times New Roman" w:hAnsi="Calibri" w:cs="Times New Roman"/>
        </w:rPr>
        <w:t>ad hoc</w:t>
      </w:r>
      <w:r w:rsidRPr="003138FC">
        <w:rPr>
          <w:rFonts w:ascii="Calibri" w:eastAsia="Times New Roman" w:hAnsi="Calibri" w:cs="Times New Roman"/>
        </w:rPr>
        <w:t xml:space="preserve"> Nominations Committee and </w:t>
      </w:r>
      <w:r w:rsidR="0022380A">
        <w:rPr>
          <w:rFonts w:ascii="Calibri" w:eastAsia="Times New Roman" w:hAnsi="Calibri" w:cs="Times New Roman"/>
        </w:rPr>
        <w:t>appointed</w:t>
      </w:r>
      <w:r w:rsidRPr="003138FC">
        <w:rPr>
          <w:rFonts w:ascii="Calibri" w:eastAsia="Times New Roman" w:hAnsi="Calibri" w:cs="Times New Roman"/>
        </w:rPr>
        <w:t xml:space="preserve"> by the board at a regular meeting before April 15.</w:t>
      </w:r>
      <w:r>
        <w:rPr>
          <w:rFonts w:ascii="Calibri" w:eastAsia="Times New Roman" w:hAnsi="Calibri" w:cs="Times New Roman"/>
        </w:rPr>
        <w:t xml:space="preserve"> Includes one member from each county</w:t>
      </w:r>
      <w:r w:rsidR="0022380A">
        <w:rPr>
          <w:rFonts w:ascii="Calibri" w:eastAsia="Times New Roman" w:hAnsi="Calibri" w:cs="Times New Roman"/>
        </w:rPr>
        <w:t>, and the chair must be a private sector board member.</w:t>
      </w:r>
    </w:p>
    <w:p w14:paraId="7F703EB2" w14:textId="77777777" w:rsidR="003138FC" w:rsidRDefault="003138FC" w:rsidP="00ED025D">
      <w:pPr>
        <w:rPr>
          <w:rFonts w:ascii="Calibri" w:eastAsia="Times New Roman" w:hAnsi="Calibri" w:cs="Times New Roman"/>
        </w:rPr>
      </w:pPr>
    </w:p>
    <w:p w14:paraId="1022375E" w14:textId="3E0AF684" w:rsidR="003138FC" w:rsidRPr="003138FC" w:rsidRDefault="003138FC" w:rsidP="00ED025D">
      <w:pPr>
        <w:rPr>
          <w:rFonts w:ascii="Calibri" w:eastAsia="Times New Roman" w:hAnsi="Calibri" w:cs="Times New Roman"/>
        </w:rPr>
      </w:pPr>
      <w:r w:rsidRPr="00ED025D">
        <w:rPr>
          <w:rFonts w:ascii="Calibri" w:eastAsia="Times New Roman" w:hAnsi="Calibri" w:cs="Times New Roman"/>
          <w:b/>
        </w:rPr>
        <w:t>Staff Liaison:</w:t>
      </w:r>
      <w:r>
        <w:rPr>
          <w:rFonts w:ascii="Calibri" w:eastAsia="Times New Roman" w:hAnsi="Calibri" w:cs="Times New Roman"/>
        </w:rPr>
        <w:t xml:space="preserve"> </w:t>
      </w:r>
      <w:r w:rsidR="0015431B">
        <w:rPr>
          <w:rFonts w:ascii="Calibri" w:eastAsia="Times New Roman" w:hAnsi="Calibri" w:cs="Times New Roman"/>
        </w:rPr>
        <w:t>Lisa Miller</w:t>
      </w:r>
      <w:r w:rsidRPr="003138FC">
        <w:rPr>
          <w:rFonts w:ascii="Calibri" w:eastAsia="Times New Roman" w:hAnsi="Calibri" w:cs="Times New Roman"/>
        </w:rPr>
        <w:t xml:space="preserve">, </w:t>
      </w:r>
      <w:r w:rsidR="001F05CD">
        <w:rPr>
          <w:rFonts w:ascii="Calibri" w:eastAsia="Times New Roman" w:hAnsi="Calibri" w:cs="Times New Roman"/>
        </w:rPr>
        <w:t xml:space="preserve">Executive </w:t>
      </w:r>
      <w:r w:rsidRPr="003138FC">
        <w:rPr>
          <w:rFonts w:ascii="Calibri" w:eastAsia="Times New Roman" w:hAnsi="Calibri" w:cs="Times New Roman"/>
        </w:rPr>
        <w:t>Director</w:t>
      </w:r>
    </w:p>
    <w:p w14:paraId="0BB2B8A4" w14:textId="77777777" w:rsidR="003138FC" w:rsidRDefault="003138FC" w:rsidP="00ED025D">
      <w:pPr>
        <w:rPr>
          <w:rFonts w:ascii="Calibri" w:eastAsia="Times New Roman" w:hAnsi="Calibri" w:cs="Times New Roman"/>
        </w:rPr>
      </w:pPr>
    </w:p>
    <w:p w14:paraId="6262147D" w14:textId="77777777" w:rsidR="003138FC" w:rsidRPr="003138FC" w:rsidRDefault="003138FC" w:rsidP="00ED025D">
      <w:pPr>
        <w:rPr>
          <w:rFonts w:ascii="Calibri" w:eastAsia="Times New Roman" w:hAnsi="Calibri" w:cs="Times New Roman"/>
          <w:i/>
          <w:color w:val="FF0000"/>
        </w:rPr>
      </w:pPr>
      <w:r w:rsidRPr="00ED025D">
        <w:rPr>
          <w:rFonts w:ascii="Calibri" w:eastAsia="Times New Roman" w:hAnsi="Calibri" w:cs="Times New Roman"/>
          <w:b/>
        </w:rPr>
        <w:t>Additional information:</w:t>
      </w:r>
      <w:r>
        <w:rPr>
          <w:rFonts w:ascii="Calibri" w:eastAsia="Times New Roman" w:hAnsi="Calibri" w:cs="Times New Roman"/>
        </w:rPr>
        <w:t xml:space="preserve"> </w:t>
      </w:r>
      <w:r w:rsidRPr="003138FC">
        <w:rPr>
          <w:rFonts w:ascii="Calibri" w:eastAsia="Times New Roman" w:hAnsi="Calibri" w:cs="Times New Roman"/>
        </w:rPr>
        <w:t>Two CLEO liaisons are invited. Public Meeting. Only Executive Committee members may vote.</w:t>
      </w:r>
    </w:p>
    <w:p w14:paraId="67B8DFFE" w14:textId="77777777" w:rsidR="003138FC" w:rsidRDefault="003138FC" w:rsidP="003138FC"/>
    <w:p w14:paraId="3A75F248" w14:textId="77777777" w:rsidR="003138FC" w:rsidRDefault="003138FC" w:rsidP="003138FC">
      <w:pPr>
        <w:pStyle w:val="HeadingCmte"/>
      </w:pPr>
      <w:r>
        <w:t>BUSINESS SOLUTIONS COMMITTEE</w:t>
      </w:r>
    </w:p>
    <w:p w14:paraId="59DC9A48" w14:textId="77777777" w:rsidR="003138FC" w:rsidRPr="00ED025D" w:rsidRDefault="003138FC" w:rsidP="00ED025D"/>
    <w:p w14:paraId="7F17AC18" w14:textId="3AF42BBC" w:rsidR="003138FC" w:rsidRPr="00ED025D" w:rsidRDefault="003138FC" w:rsidP="00ED025D">
      <w:proofErr w:type="gramStart"/>
      <w:r w:rsidRPr="00ED025D">
        <w:rPr>
          <w:b/>
        </w:rPr>
        <w:t>Meets</w:t>
      </w:r>
      <w:proofErr w:type="gramEnd"/>
      <w:r w:rsidRPr="00ED025D">
        <w:rPr>
          <w:b/>
        </w:rPr>
        <w:t>:</w:t>
      </w:r>
      <w:r w:rsidRPr="00ED025D">
        <w:t xml:space="preserve"> </w:t>
      </w:r>
      <w:r w:rsidR="006A2325">
        <w:t>B</w:t>
      </w:r>
      <w:r w:rsidRPr="00ED025D">
        <w:t xml:space="preserve">imonthly </w:t>
      </w:r>
      <w:r w:rsidR="00276B1C">
        <w:t xml:space="preserve">- </w:t>
      </w:r>
      <w:r w:rsidR="00FF0904">
        <w:t>Last</w:t>
      </w:r>
      <w:r w:rsidR="00276B1C" w:rsidRPr="00276B1C">
        <w:t xml:space="preserve"> Thursday </w:t>
      </w:r>
      <w:r w:rsidR="008F102E">
        <w:t>at</w:t>
      </w:r>
      <w:r w:rsidR="00276B1C" w:rsidRPr="00276B1C">
        <w:t xml:space="preserve"> 10 AM in </w:t>
      </w:r>
      <w:r w:rsidR="00FF0904">
        <w:t xml:space="preserve">July, September, </w:t>
      </w:r>
      <w:r w:rsidR="006A531F">
        <w:t>November, January, March, and May.</w:t>
      </w:r>
    </w:p>
    <w:p w14:paraId="4A322328" w14:textId="77777777" w:rsidR="003138FC" w:rsidRPr="00ED025D" w:rsidRDefault="003138FC" w:rsidP="00ED025D"/>
    <w:p w14:paraId="007B9AEA" w14:textId="7A0E4CDC" w:rsidR="003138FC" w:rsidRPr="00ED025D" w:rsidRDefault="003138FC" w:rsidP="00ED025D">
      <w:pPr>
        <w:rPr>
          <w:rFonts w:ascii="Calibri" w:eastAsia="Times New Roman" w:hAnsi="Calibri" w:cs="Times New Roman"/>
          <w:color w:val="000000"/>
        </w:rPr>
      </w:pPr>
      <w:r w:rsidRPr="00ED025D">
        <w:rPr>
          <w:b/>
        </w:rPr>
        <w:t>Responsibility/Authority:</w:t>
      </w:r>
      <w:r w:rsidRPr="00ED025D">
        <w:t xml:space="preserve"> </w:t>
      </w:r>
      <w:r w:rsidRPr="00ED025D">
        <w:rPr>
          <w:rFonts w:ascii="Calibri" w:eastAsia="Times New Roman" w:hAnsi="Calibri" w:cs="Times New Roman"/>
          <w:color w:val="000000"/>
        </w:rPr>
        <w:t>To identify and address common skill gaps, education and credential needs, and workforce require</w:t>
      </w:r>
      <w:r w:rsidR="0022380A">
        <w:rPr>
          <w:rFonts w:ascii="Calibri" w:eastAsia="Times New Roman" w:hAnsi="Calibri" w:cs="Times New Roman"/>
          <w:color w:val="000000"/>
        </w:rPr>
        <w:t>ment</w:t>
      </w:r>
      <w:r w:rsidRPr="00ED025D">
        <w:rPr>
          <w:rFonts w:ascii="Calibri" w:eastAsia="Times New Roman" w:hAnsi="Calibri" w:cs="Times New Roman"/>
          <w:color w:val="000000"/>
        </w:rPr>
        <w:t xml:space="preserve">s in high priority occupations within targeted industry sectors. Committee identifies those industry-specific workforce issues and needs that must be addressed to sustain a robust economy in the Northwest WDA by working with education and economic </w:t>
      </w:r>
      <w:proofErr w:type="gramStart"/>
      <w:r w:rsidRPr="00ED025D">
        <w:rPr>
          <w:rFonts w:ascii="Calibri" w:eastAsia="Times New Roman" w:hAnsi="Calibri" w:cs="Times New Roman"/>
          <w:color w:val="000000"/>
        </w:rPr>
        <w:t>development</w:t>
      </w:r>
      <w:proofErr w:type="gramEnd"/>
      <w:r w:rsidRPr="00ED025D">
        <w:rPr>
          <w:rFonts w:ascii="Calibri" w:eastAsia="Times New Roman" w:hAnsi="Calibri" w:cs="Times New Roman"/>
          <w:color w:val="000000"/>
        </w:rPr>
        <w:t xml:space="preserve"> </w:t>
      </w:r>
    </w:p>
    <w:p w14:paraId="20F2AD45" w14:textId="77777777" w:rsidR="003138FC" w:rsidRPr="00ED025D" w:rsidRDefault="003138FC" w:rsidP="00ED025D">
      <w:pPr>
        <w:rPr>
          <w:rFonts w:ascii="Calibri" w:eastAsia="Times New Roman" w:hAnsi="Calibri" w:cs="Times New Roman"/>
          <w:color w:val="000000"/>
        </w:rPr>
      </w:pPr>
    </w:p>
    <w:p w14:paraId="18EDF4A1" w14:textId="1412E72A" w:rsidR="003138FC" w:rsidRPr="00ED025D" w:rsidRDefault="003138FC" w:rsidP="00ED025D">
      <w:pPr>
        <w:rPr>
          <w:rFonts w:ascii="Calibri" w:eastAsia="Times New Roman" w:hAnsi="Calibri" w:cs="Times New Roman"/>
          <w:color w:val="000000"/>
        </w:rPr>
      </w:pPr>
      <w:r w:rsidRPr="00ED025D">
        <w:rPr>
          <w:rFonts w:ascii="Calibri" w:eastAsia="Times New Roman" w:hAnsi="Calibri" w:cs="Times New Roman"/>
          <w:b/>
          <w:color w:val="000000"/>
        </w:rPr>
        <w:t xml:space="preserve">Activities: </w:t>
      </w:r>
      <w:r w:rsidRPr="00ED025D">
        <w:rPr>
          <w:rFonts w:ascii="Calibri" w:eastAsia="Times New Roman" w:hAnsi="Calibri" w:cs="Times New Roman"/>
          <w:color w:val="000000"/>
        </w:rPr>
        <w:t xml:space="preserve">review and recommend policy related to employers, share input from the perspective of employers to solve issues, </w:t>
      </w:r>
      <w:r w:rsidR="0022380A">
        <w:rPr>
          <w:rFonts w:ascii="Calibri" w:eastAsia="Times New Roman" w:hAnsi="Calibri" w:cs="Times New Roman"/>
          <w:color w:val="000000"/>
        </w:rPr>
        <w:t xml:space="preserve">monitor industry partnership activity, </w:t>
      </w:r>
      <w:r w:rsidRPr="00ED025D">
        <w:rPr>
          <w:rFonts w:ascii="Calibri" w:eastAsia="Times New Roman" w:hAnsi="Calibri" w:cs="Times New Roman"/>
          <w:color w:val="000000"/>
        </w:rPr>
        <w:t xml:space="preserve">review the public workforce system through the employer lens. </w:t>
      </w:r>
      <w:proofErr w:type="gramStart"/>
      <w:r w:rsidRPr="00ED025D">
        <w:rPr>
          <w:rFonts w:ascii="Calibri" w:eastAsia="Times New Roman" w:hAnsi="Calibri" w:cs="Times New Roman"/>
          <w:color w:val="000000"/>
        </w:rPr>
        <w:t>Title</w:t>
      </w:r>
      <w:proofErr w:type="gramEnd"/>
      <w:r w:rsidRPr="00ED025D">
        <w:rPr>
          <w:rFonts w:ascii="Calibri" w:eastAsia="Times New Roman" w:hAnsi="Calibri" w:cs="Times New Roman"/>
          <w:color w:val="000000"/>
        </w:rPr>
        <w:t xml:space="preserve"> I reports on Business Solutions operations.</w:t>
      </w:r>
    </w:p>
    <w:p w14:paraId="7BCE8B2E" w14:textId="77777777" w:rsidR="003138FC" w:rsidRPr="00ED025D" w:rsidRDefault="003138FC" w:rsidP="00ED025D">
      <w:pPr>
        <w:rPr>
          <w:rFonts w:ascii="Calibri" w:eastAsia="Times New Roman" w:hAnsi="Calibri" w:cs="Times New Roman"/>
          <w:color w:val="000000"/>
        </w:rPr>
      </w:pPr>
    </w:p>
    <w:p w14:paraId="3DBE5F3B" w14:textId="7C1AE2BC" w:rsidR="003138FC" w:rsidRPr="00ED025D" w:rsidRDefault="0022380A" w:rsidP="00ED025D">
      <w:pPr>
        <w:rPr>
          <w:rFonts w:ascii="Calibri" w:eastAsia="Times New Roman" w:hAnsi="Calibri" w:cs="Times New Roman"/>
          <w:color w:val="000000"/>
        </w:rPr>
      </w:pPr>
      <w:r>
        <w:rPr>
          <w:rFonts w:ascii="Calibri" w:eastAsia="Times New Roman" w:hAnsi="Calibri" w:cs="Times New Roman"/>
          <w:b/>
          <w:color w:val="000000"/>
        </w:rPr>
        <w:t xml:space="preserve">Voting </w:t>
      </w:r>
      <w:r w:rsidR="003138FC" w:rsidRPr="00ED025D">
        <w:rPr>
          <w:rFonts w:ascii="Calibri" w:eastAsia="Times New Roman" w:hAnsi="Calibri" w:cs="Times New Roman"/>
          <w:b/>
          <w:color w:val="000000"/>
        </w:rPr>
        <w:t>Members:</w:t>
      </w:r>
      <w:r w:rsidR="003138FC" w:rsidRPr="00ED025D">
        <w:rPr>
          <w:rFonts w:ascii="Calibri" w:eastAsia="Times New Roman" w:hAnsi="Calibri" w:cs="Times New Roman"/>
          <w:color w:val="000000"/>
        </w:rPr>
        <w:t xml:space="preserve"> </w:t>
      </w:r>
      <w:r>
        <w:rPr>
          <w:rFonts w:ascii="Calibri" w:eastAsia="Times New Roman" w:hAnsi="Calibri" w:cs="Times New Roman"/>
          <w:color w:val="000000"/>
        </w:rPr>
        <w:t xml:space="preserve">designated </w:t>
      </w:r>
      <w:r w:rsidR="003138FC" w:rsidRPr="00ED025D">
        <w:rPr>
          <w:rFonts w:ascii="Calibri" w:eastAsia="Times New Roman" w:hAnsi="Calibri" w:cs="Times New Roman"/>
          <w:color w:val="000000"/>
        </w:rPr>
        <w:t>board members</w:t>
      </w:r>
      <w:r>
        <w:rPr>
          <w:rFonts w:ascii="Calibri" w:eastAsia="Times New Roman" w:hAnsi="Calibri" w:cs="Times New Roman"/>
          <w:color w:val="000000"/>
        </w:rPr>
        <w:t xml:space="preserve">, </w:t>
      </w:r>
      <w:r w:rsidR="003138FC" w:rsidRPr="00ED025D">
        <w:rPr>
          <w:rFonts w:ascii="Calibri" w:eastAsia="Times New Roman" w:hAnsi="Calibri" w:cs="Times New Roman"/>
          <w:color w:val="000000"/>
        </w:rPr>
        <w:t>CLEOs</w:t>
      </w:r>
      <w:r>
        <w:rPr>
          <w:rFonts w:ascii="Calibri" w:eastAsia="Times New Roman" w:hAnsi="Calibri" w:cs="Times New Roman"/>
          <w:color w:val="000000"/>
        </w:rPr>
        <w:t>, and subject matter expert community members</w:t>
      </w:r>
    </w:p>
    <w:p w14:paraId="4B5831E0" w14:textId="77777777" w:rsidR="003138FC" w:rsidRPr="00ED025D" w:rsidRDefault="003138FC" w:rsidP="0022380A">
      <w:pPr>
        <w:jc w:val="right"/>
        <w:rPr>
          <w:rFonts w:ascii="Calibri" w:eastAsia="Times New Roman" w:hAnsi="Calibri" w:cs="Times New Roman"/>
          <w:color w:val="000000"/>
        </w:rPr>
      </w:pPr>
    </w:p>
    <w:p w14:paraId="117E373E" w14:textId="40B1392D" w:rsidR="003138FC" w:rsidRPr="00ED025D" w:rsidRDefault="003138FC" w:rsidP="00ED025D">
      <w:pPr>
        <w:rPr>
          <w:rFonts w:ascii="Calibri" w:eastAsia="Times New Roman" w:hAnsi="Calibri" w:cs="Times New Roman"/>
          <w:color w:val="000000"/>
        </w:rPr>
      </w:pPr>
      <w:r w:rsidRPr="00ED025D">
        <w:rPr>
          <w:rFonts w:ascii="Calibri" w:eastAsia="Times New Roman" w:hAnsi="Calibri" w:cs="Times New Roman"/>
          <w:b/>
          <w:color w:val="000000"/>
        </w:rPr>
        <w:t>Staff Liaison:</w:t>
      </w:r>
      <w:r w:rsidRPr="00ED025D">
        <w:rPr>
          <w:rFonts w:ascii="Calibri" w:eastAsia="Times New Roman" w:hAnsi="Calibri" w:cs="Times New Roman"/>
          <w:color w:val="000000"/>
        </w:rPr>
        <w:t xml:space="preserve"> </w:t>
      </w:r>
      <w:r w:rsidR="005C284C">
        <w:rPr>
          <w:rFonts w:ascii="Calibri" w:eastAsia="Times New Roman" w:hAnsi="Calibri" w:cs="Times New Roman"/>
          <w:color w:val="000000"/>
        </w:rPr>
        <w:t>Carrie Symes, Program Specialist</w:t>
      </w:r>
    </w:p>
    <w:p w14:paraId="321A0956" w14:textId="77777777" w:rsidR="003138FC" w:rsidRDefault="003138FC" w:rsidP="00ED025D">
      <w:pPr>
        <w:rPr>
          <w:rFonts w:ascii="Calibri" w:eastAsia="Times New Roman" w:hAnsi="Calibri" w:cs="Times New Roman"/>
          <w:color w:val="000000"/>
          <w:sz w:val="20"/>
        </w:rPr>
      </w:pPr>
    </w:p>
    <w:p w14:paraId="2BE4EA7B" w14:textId="03C0F9A0" w:rsidR="003138FC" w:rsidRDefault="003138FC" w:rsidP="00ED025D">
      <w:r w:rsidRPr="00ED025D">
        <w:rPr>
          <w:b/>
        </w:rPr>
        <w:t>Additional Information:</w:t>
      </w:r>
      <w:r>
        <w:t xml:space="preserve"> Board members and CLEOs have voting rights. Board members who are not committee members may attend, but </w:t>
      </w:r>
      <w:proofErr w:type="gramStart"/>
      <w:r>
        <w:t>not</w:t>
      </w:r>
      <w:proofErr w:type="gramEnd"/>
      <w:r>
        <w:t xml:space="preserve"> vote or count toward quorum. Committee participation is invited, and </w:t>
      </w:r>
      <w:r w:rsidR="0022380A">
        <w:t xml:space="preserve">subject matter expert </w:t>
      </w:r>
      <w:r>
        <w:t>community members appointed to the committee may vote and count toward quorum.</w:t>
      </w:r>
    </w:p>
    <w:p w14:paraId="08043A0B" w14:textId="77777777" w:rsidR="00ED025D" w:rsidRDefault="00ED025D" w:rsidP="00ED025D"/>
    <w:p w14:paraId="253364CE" w14:textId="77777777" w:rsidR="00ED025D" w:rsidRDefault="00ED025D" w:rsidP="00ED025D">
      <w:pPr>
        <w:pStyle w:val="HeadingCmte"/>
      </w:pPr>
      <w:r>
        <w:t>COMMUNICATIONS COMMITTEE</w:t>
      </w:r>
    </w:p>
    <w:p w14:paraId="3FAEFE24" w14:textId="77777777" w:rsidR="00ED025D" w:rsidRDefault="00ED025D" w:rsidP="00ED025D"/>
    <w:p w14:paraId="3758739C" w14:textId="21EB9579" w:rsidR="00ED025D" w:rsidRDefault="00ED025D" w:rsidP="00ED025D">
      <w:r w:rsidRPr="00ED025D">
        <w:rPr>
          <w:b/>
        </w:rPr>
        <w:t>Meets:</w:t>
      </w:r>
      <w:r>
        <w:t xml:space="preserve"> As needed</w:t>
      </w:r>
      <w:r w:rsidR="005B006C">
        <w:t xml:space="preserve"> and in January to plan for the coming year</w:t>
      </w:r>
    </w:p>
    <w:p w14:paraId="5757FAEB" w14:textId="77777777" w:rsidR="00ED025D" w:rsidRDefault="00ED025D" w:rsidP="00ED025D"/>
    <w:p w14:paraId="6541DBA4" w14:textId="25820EFA" w:rsidR="00ED025D" w:rsidRDefault="00ED025D" w:rsidP="00ED025D">
      <w:r w:rsidRPr="00ED025D">
        <w:rPr>
          <w:b/>
        </w:rPr>
        <w:t>Responsibility/Authority:</w:t>
      </w:r>
      <w:r>
        <w:t xml:space="preserve"> </w:t>
      </w:r>
      <w:r w:rsidRPr="00ED025D">
        <w:t xml:space="preserve">Develop regional outreach and communication </w:t>
      </w:r>
      <w:proofErr w:type="gramStart"/>
      <w:r w:rsidR="0022380A">
        <w:t>protocol</w:t>
      </w:r>
      <w:proofErr w:type="gramEnd"/>
    </w:p>
    <w:p w14:paraId="2A940D5A" w14:textId="77777777" w:rsidR="00ED025D" w:rsidRDefault="00ED025D" w:rsidP="00ED025D"/>
    <w:p w14:paraId="0CD10952" w14:textId="77777777" w:rsidR="00ED025D" w:rsidRDefault="00ED025D" w:rsidP="00ED025D">
      <w:r w:rsidRPr="00ED025D">
        <w:rPr>
          <w:b/>
        </w:rPr>
        <w:t>Activities:</w:t>
      </w:r>
      <w:r>
        <w:t xml:space="preserve"> determine needs for coordinated outreach plans, review implementation Communications Protocol, make recommendations to amend the protocol. Monitors communications efforts in the WDA</w:t>
      </w:r>
    </w:p>
    <w:p w14:paraId="4A5F372D" w14:textId="77777777" w:rsidR="00ED025D" w:rsidRDefault="00ED025D" w:rsidP="00ED025D"/>
    <w:p w14:paraId="7C47DD0A" w14:textId="77777777" w:rsidR="0022380A" w:rsidRPr="00ED025D" w:rsidRDefault="0022380A" w:rsidP="0022380A">
      <w:pPr>
        <w:rPr>
          <w:rFonts w:ascii="Calibri" w:eastAsia="Times New Roman" w:hAnsi="Calibri" w:cs="Times New Roman"/>
          <w:color w:val="000000"/>
        </w:rPr>
      </w:pPr>
      <w:r>
        <w:rPr>
          <w:rFonts w:ascii="Calibri" w:eastAsia="Times New Roman" w:hAnsi="Calibri" w:cs="Times New Roman"/>
          <w:b/>
          <w:color w:val="000000"/>
        </w:rPr>
        <w:t xml:space="preserve">Voting </w:t>
      </w:r>
      <w:r w:rsidRPr="00ED025D">
        <w:rPr>
          <w:rFonts w:ascii="Calibri" w:eastAsia="Times New Roman" w:hAnsi="Calibri" w:cs="Times New Roman"/>
          <w:b/>
          <w:color w:val="000000"/>
        </w:rPr>
        <w:t>Members:</w:t>
      </w:r>
      <w:r w:rsidRPr="00ED025D">
        <w:rPr>
          <w:rFonts w:ascii="Calibri" w:eastAsia="Times New Roman" w:hAnsi="Calibri" w:cs="Times New Roman"/>
          <w:color w:val="000000"/>
        </w:rPr>
        <w:t xml:space="preserve"> </w:t>
      </w:r>
      <w:r>
        <w:rPr>
          <w:rFonts w:ascii="Calibri" w:eastAsia="Times New Roman" w:hAnsi="Calibri" w:cs="Times New Roman"/>
          <w:color w:val="000000"/>
        </w:rPr>
        <w:t xml:space="preserve">designated </w:t>
      </w:r>
      <w:r w:rsidRPr="00ED025D">
        <w:rPr>
          <w:rFonts w:ascii="Calibri" w:eastAsia="Times New Roman" w:hAnsi="Calibri" w:cs="Times New Roman"/>
          <w:color w:val="000000"/>
        </w:rPr>
        <w:t>board members</w:t>
      </w:r>
      <w:r>
        <w:rPr>
          <w:rFonts w:ascii="Calibri" w:eastAsia="Times New Roman" w:hAnsi="Calibri" w:cs="Times New Roman"/>
          <w:color w:val="000000"/>
        </w:rPr>
        <w:t xml:space="preserve">, </w:t>
      </w:r>
      <w:r w:rsidRPr="00ED025D">
        <w:rPr>
          <w:rFonts w:ascii="Calibri" w:eastAsia="Times New Roman" w:hAnsi="Calibri" w:cs="Times New Roman"/>
          <w:color w:val="000000"/>
        </w:rPr>
        <w:t>CLEOs</w:t>
      </w:r>
      <w:r>
        <w:rPr>
          <w:rFonts w:ascii="Calibri" w:eastAsia="Times New Roman" w:hAnsi="Calibri" w:cs="Times New Roman"/>
          <w:color w:val="000000"/>
        </w:rPr>
        <w:t>, and subject matter expert community members</w:t>
      </w:r>
    </w:p>
    <w:p w14:paraId="12929073" w14:textId="77777777" w:rsidR="00ED025D" w:rsidRDefault="00ED025D" w:rsidP="00ED025D"/>
    <w:p w14:paraId="1BBC48EC" w14:textId="678B867B" w:rsidR="00ED025D" w:rsidRDefault="00ED025D" w:rsidP="00ED025D">
      <w:r w:rsidRPr="00ED025D">
        <w:rPr>
          <w:b/>
        </w:rPr>
        <w:t xml:space="preserve">Staff Liaison: </w:t>
      </w:r>
      <w:r w:rsidR="00BF1A7A" w:rsidRPr="00494476">
        <w:rPr>
          <w:bCs/>
        </w:rPr>
        <w:t>Emily Cozzens, Information/Communication</w:t>
      </w:r>
      <w:r w:rsidR="008D1342" w:rsidRPr="00494476">
        <w:rPr>
          <w:bCs/>
        </w:rPr>
        <w:t>s Specialist</w:t>
      </w:r>
    </w:p>
    <w:p w14:paraId="2146419B" w14:textId="77777777" w:rsidR="00ED025D" w:rsidRDefault="00ED025D" w:rsidP="00ED025D"/>
    <w:p w14:paraId="1F4F8FCF" w14:textId="3E6A07B7" w:rsidR="00ED025D" w:rsidRDefault="00ED025D" w:rsidP="00ED025D">
      <w:r w:rsidRPr="00ED025D">
        <w:rPr>
          <w:b/>
        </w:rPr>
        <w:t>Additional Information:</w:t>
      </w:r>
      <w:r>
        <w:t xml:space="preserve"> Board members and CLEOs have voting rights. Board members who are not committee members may attend, but </w:t>
      </w:r>
      <w:proofErr w:type="gramStart"/>
      <w:r>
        <w:t>not</w:t>
      </w:r>
      <w:proofErr w:type="gramEnd"/>
      <w:r>
        <w:t xml:space="preserve"> vote or count toward quorum. </w:t>
      </w:r>
      <w:r w:rsidR="0022380A">
        <w:t>Committee participation is invited, and subject matter expert community members appointed to the committee may vote and count toward quorum.</w:t>
      </w:r>
    </w:p>
    <w:p w14:paraId="4A4CAA07" w14:textId="77777777" w:rsidR="00ED025D" w:rsidRDefault="00ED025D" w:rsidP="00ED025D"/>
    <w:p w14:paraId="7A23A05D" w14:textId="77777777" w:rsidR="00ED025D" w:rsidRPr="00ED025D" w:rsidRDefault="00ED025D" w:rsidP="00ED025D">
      <w:pPr>
        <w:pStyle w:val="HeadingCmte"/>
      </w:pPr>
      <w:r w:rsidRPr="00ED025D">
        <w:t>FISCAL/MONITORING COMMITTEE</w:t>
      </w:r>
    </w:p>
    <w:p w14:paraId="43CBF71D" w14:textId="77777777" w:rsidR="00ED025D" w:rsidRDefault="00ED025D" w:rsidP="00ED025D"/>
    <w:p w14:paraId="02D3D999" w14:textId="15375C9C" w:rsidR="00ED025D" w:rsidRPr="00ED025D" w:rsidRDefault="00ED025D" w:rsidP="00ED025D">
      <w:r>
        <w:rPr>
          <w:b/>
        </w:rPr>
        <w:t xml:space="preserve">Meets: </w:t>
      </w:r>
      <w:r w:rsidR="00B538BE">
        <w:t>B</w:t>
      </w:r>
      <w:r>
        <w:t xml:space="preserve">imonthly </w:t>
      </w:r>
      <w:r w:rsidR="00DB3330">
        <w:t>–</w:t>
      </w:r>
      <w:r w:rsidR="00C45CD4">
        <w:t xml:space="preserve"> </w:t>
      </w:r>
      <w:r w:rsidR="00DB3330">
        <w:t>3</w:t>
      </w:r>
      <w:r w:rsidR="00DB3330" w:rsidRPr="00DB3330">
        <w:rPr>
          <w:vertAlign w:val="superscript"/>
        </w:rPr>
        <w:t>rd</w:t>
      </w:r>
      <w:r w:rsidR="00DB3330">
        <w:t xml:space="preserve"> Wednesday</w:t>
      </w:r>
      <w:r w:rsidR="00C45CD4" w:rsidRPr="00C45CD4">
        <w:t xml:space="preserve"> </w:t>
      </w:r>
      <w:r w:rsidR="008F102E">
        <w:t>at</w:t>
      </w:r>
      <w:r w:rsidR="00C45CD4" w:rsidRPr="00C45CD4">
        <w:t xml:space="preserve"> 10 AM in August, October, December, February, April, June</w:t>
      </w:r>
    </w:p>
    <w:p w14:paraId="144F6FB1" w14:textId="77777777" w:rsidR="00ED025D" w:rsidRDefault="00ED025D" w:rsidP="00ED025D">
      <w:pPr>
        <w:rPr>
          <w:b/>
        </w:rPr>
      </w:pPr>
    </w:p>
    <w:p w14:paraId="467C9A1E" w14:textId="77777777" w:rsidR="00ED025D" w:rsidRDefault="00ED025D" w:rsidP="00ED025D">
      <w:pPr>
        <w:rPr>
          <w:b/>
        </w:rPr>
      </w:pPr>
      <w:r>
        <w:rPr>
          <w:b/>
        </w:rPr>
        <w:t>Responsibility/Authority:</w:t>
      </w:r>
      <w:r w:rsidRPr="00ED025D">
        <w:t xml:space="preserve"> Ensure system accountability and transparency through fiscal oversight, audit, and program system monitoring, including performance measures, metrics that matter, and certification of the one-stop centers.</w:t>
      </w:r>
    </w:p>
    <w:p w14:paraId="35313FF3" w14:textId="77777777" w:rsidR="00ED025D" w:rsidRDefault="00ED025D" w:rsidP="00ED025D">
      <w:pPr>
        <w:rPr>
          <w:b/>
        </w:rPr>
      </w:pPr>
    </w:p>
    <w:p w14:paraId="3D6F18F5" w14:textId="77777777" w:rsidR="00ED025D" w:rsidRPr="00ED025D" w:rsidRDefault="00ED025D" w:rsidP="00ED025D">
      <w:r>
        <w:rPr>
          <w:b/>
        </w:rPr>
        <w:t xml:space="preserve">Activities: </w:t>
      </w:r>
      <w:r>
        <w:t>Review and recommend the most up to date Fiscal Report, which will be presented at the upcoming board meeting, review and recommend monitoring reports and updates, which will be presented at the upcoming board meeting</w:t>
      </w:r>
    </w:p>
    <w:p w14:paraId="6A1D3403" w14:textId="77777777" w:rsidR="00ED025D" w:rsidRDefault="00ED025D" w:rsidP="00ED025D">
      <w:pPr>
        <w:rPr>
          <w:b/>
        </w:rPr>
      </w:pPr>
    </w:p>
    <w:p w14:paraId="1DD794EF" w14:textId="77777777" w:rsidR="0022380A" w:rsidRPr="00ED025D" w:rsidRDefault="0022380A" w:rsidP="0022380A">
      <w:pPr>
        <w:rPr>
          <w:rFonts w:ascii="Calibri" w:eastAsia="Times New Roman" w:hAnsi="Calibri" w:cs="Times New Roman"/>
          <w:color w:val="000000"/>
        </w:rPr>
      </w:pPr>
      <w:r>
        <w:rPr>
          <w:rFonts w:ascii="Calibri" w:eastAsia="Times New Roman" w:hAnsi="Calibri" w:cs="Times New Roman"/>
          <w:b/>
          <w:color w:val="000000"/>
        </w:rPr>
        <w:t xml:space="preserve">Voting </w:t>
      </w:r>
      <w:r w:rsidRPr="00ED025D">
        <w:rPr>
          <w:rFonts w:ascii="Calibri" w:eastAsia="Times New Roman" w:hAnsi="Calibri" w:cs="Times New Roman"/>
          <w:b/>
          <w:color w:val="000000"/>
        </w:rPr>
        <w:t>Members:</w:t>
      </w:r>
      <w:r w:rsidRPr="00ED025D">
        <w:rPr>
          <w:rFonts w:ascii="Calibri" w:eastAsia="Times New Roman" w:hAnsi="Calibri" w:cs="Times New Roman"/>
          <w:color w:val="000000"/>
        </w:rPr>
        <w:t xml:space="preserve"> </w:t>
      </w:r>
      <w:r>
        <w:rPr>
          <w:rFonts w:ascii="Calibri" w:eastAsia="Times New Roman" w:hAnsi="Calibri" w:cs="Times New Roman"/>
          <w:color w:val="000000"/>
        </w:rPr>
        <w:t xml:space="preserve">designated </w:t>
      </w:r>
      <w:r w:rsidRPr="00ED025D">
        <w:rPr>
          <w:rFonts w:ascii="Calibri" w:eastAsia="Times New Roman" w:hAnsi="Calibri" w:cs="Times New Roman"/>
          <w:color w:val="000000"/>
        </w:rPr>
        <w:t>board members</w:t>
      </w:r>
      <w:r>
        <w:rPr>
          <w:rFonts w:ascii="Calibri" w:eastAsia="Times New Roman" w:hAnsi="Calibri" w:cs="Times New Roman"/>
          <w:color w:val="000000"/>
        </w:rPr>
        <w:t xml:space="preserve">, </w:t>
      </w:r>
      <w:r w:rsidRPr="00ED025D">
        <w:rPr>
          <w:rFonts w:ascii="Calibri" w:eastAsia="Times New Roman" w:hAnsi="Calibri" w:cs="Times New Roman"/>
          <w:color w:val="000000"/>
        </w:rPr>
        <w:t>CLEOs</w:t>
      </w:r>
      <w:r>
        <w:rPr>
          <w:rFonts w:ascii="Calibri" w:eastAsia="Times New Roman" w:hAnsi="Calibri" w:cs="Times New Roman"/>
          <w:color w:val="000000"/>
        </w:rPr>
        <w:t>, and subject matter expert community members</w:t>
      </w:r>
    </w:p>
    <w:p w14:paraId="7D613C17" w14:textId="6BF7D5F2" w:rsidR="00ED025D" w:rsidRDefault="00ED025D" w:rsidP="00ED025D">
      <w:pPr>
        <w:rPr>
          <w:b/>
        </w:rPr>
      </w:pPr>
      <w:r>
        <w:t>The chair is the Treasurer from the Slate of Officers</w:t>
      </w:r>
    </w:p>
    <w:p w14:paraId="164B38DE" w14:textId="77777777" w:rsidR="00ED025D" w:rsidRDefault="00ED025D" w:rsidP="00ED025D">
      <w:pPr>
        <w:rPr>
          <w:b/>
        </w:rPr>
      </w:pPr>
    </w:p>
    <w:p w14:paraId="5ED14F86" w14:textId="4E4473BB" w:rsidR="00ED025D" w:rsidRPr="00ED025D" w:rsidRDefault="00ED025D" w:rsidP="00ED025D">
      <w:r>
        <w:rPr>
          <w:b/>
        </w:rPr>
        <w:t xml:space="preserve">Staff Liaison: </w:t>
      </w:r>
      <w:r w:rsidR="004D14E5" w:rsidRPr="004D14E5">
        <w:rPr>
          <w:bCs/>
        </w:rPr>
        <w:t>Susan Richmond, Compliance &amp; Policy Specialist</w:t>
      </w:r>
      <w:r w:rsidR="00C84BBE" w:rsidRPr="00C84BBE">
        <w:rPr>
          <w:bCs/>
        </w:rPr>
        <w:t>;</w:t>
      </w:r>
      <w:r w:rsidR="00C84BBE">
        <w:rPr>
          <w:b/>
        </w:rPr>
        <w:t xml:space="preserve"> </w:t>
      </w:r>
      <w:r w:rsidR="0022380A">
        <w:t>Diona Brick, Fiscal Agent</w:t>
      </w:r>
    </w:p>
    <w:p w14:paraId="1EE4AE55" w14:textId="77777777" w:rsidR="00ED025D" w:rsidRDefault="00ED025D" w:rsidP="00ED025D">
      <w:pPr>
        <w:rPr>
          <w:b/>
        </w:rPr>
      </w:pPr>
    </w:p>
    <w:p w14:paraId="4600C6E0" w14:textId="760A3721" w:rsidR="00ED025D" w:rsidRDefault="00ED025D" w:rsidP="00ED025D">
      <w:r>
        <w:rPr>
          <w:b/>
        </w:rPr>
        <w:t xml:space="preserve">Additional Information: </w:t>
      </w:r>
      <w:r>
        <w:t xml:space="preserve">Board members and CLEOs have voting rights. Board members who are not committee members may attend, but </w:t>
      </w:r>
      <w:proofErr w:type="gramStart"/>
      <w:r>
        <w:t>not</w:t>
      </w:r>
      <w:proofErr w:type="gramEnd"/>
      <w:r>
        <w:t xml:space="preserve"> vote or count toward quorum. </w:t>
      </w:r>
      <w:r w:rsidR="0022380A">
        <w:t xml:space="preserve">Committee participation is </w:t>
      </w:r>
      <w:r w:rsidR="0022380A">
        <w:lastRenderedPageBreak/>
        <w:t>invited, and subject matter expert community members appointed to the committee may vote and count toward quorum.</w:t>
      </w:r>
    </w:p>
    <w:p w14:paraId="26DA4A9B" w14:textId="77777777" w:rsidR="00ED025D" w:rsidRPr="00ED025D" w:rsidRDefault="00ED025D" w:rsidP="00ED025D">
      <w:pPr>
        <w:rPr>
          <w:b/>
        </w:rPr>
      </w:pPr>
    </w:p>
    <w:p w14:paraId="1F6CDDE0" w14:textId="77777777" w:rsidR="00ED025D" w:rsidRPr="00ED025D" w:rsidRDefault="00ED025D" w:rsidP="00ED025D">
      <w:pPr>
        <w:pStyle w:val="HeadingCmte"/>
      </w:pPr>
      <w:r>
        <w:t>GOVERNANCE</w:t>
      </w:r>
      <w:r w:rsidRPr="00ED025D">
        <w:t xml:space="preserve"> COMMITTEE</w:t>
      </w:r>
    </w:p>
    <w:p w14:paraId="2E888B61" w14:textId="77777777" w:rsidR="00ED025D" w:rsidRDefault="00ED025D" w:rsidP="00ED025D"/>
    <w:p w14:paraId="4757DA23" w14:textId="146CF920" w:rsidR="00ED025D" w:rsidRPr="00ED025D" w:rsidRDefault="00ED025D" w:rsidP="00ED025D">
      <w:r>
        <w:rPr>
          <w:b/>
        </w:rPr>
        <w:t xml:space="preserve">Meets: </w:t>
      </w:r>
      <w:r w:rsidR="00FC139F">
        <w:t>B</w:t>
      </w:r>
      <w:r>
        <w:t xml:space="preserve">imonthly </w:t>
      </w:r>
      <w:r w:rsidR="00DB3330">
        <w:t>–</w:t>
      </w:r>
      <w:r w:rsidR="007204EA">
        <w:t xml:space="preserve"> </w:t>
      </w:r>
      <w:r w:rsidR="00DB3330">
        <w:t>2</w:t>
      </w:r>
      <w:r w:rsidR="00DB3330" w:rsidRPr="00DB3330">
        <w:rPr>
          <w:vertAlign w:val="superscript"/>
        </w:rPr>
        <w:t>nd</w:t>
      </w:r>
      <w:r w:rsidR="00DB3330">
        <w:t xml:space="preserve"> Tuesday</w:t>
      </w:r>
      <w:r w:rsidR="007204EA" w:rsidRPr="007204EA">
        <w:t xml:space="preserve"> </w:t>
      </w:r>
      <w:r w:rsidR="008F102E">
        <w:t>at</w:t>
      </w:r>
      <w:r w:rsidR="007204EA" w:rsidRPr="007204EA">
        <w:t xml:space="preserve"> 10 AM in August, October, December, February, April, June</w:t>
      </w:r>
    </w:p>
    <w:p w14:paraId="105838A6" w14:textId="77777777" w:rsidR="00ED025D" w:rsidRDefault="00ED025D" w:rsidP="00ED025D">
      <w:pPr>
        <w:rPr>
          <w:b/>
        </w:rPr>
      </w:pPr>
    </w:p>
    <w:p w14:paraId="2381FA2B" w14:textId="2216CE80" w:rsidR="00ED025D" w:rsidRDefault="00ED025D" w:rsidP="00ED025D">
      <w:pPr>
        <w:rPr>
          <w:b/>
        </w:rPr>
      </w:pPr>
      <w:r>
        <w:rPr>
          <w:b/>
        </w:rPr>
        <w:t>Responsibility/Authority:</w:t>
      </w:r>
      <w:r w:rsidRPr="00ED025D">
        <w:t xml:space="preserve"> Ensure compliance </w:t>
      </w:r>
      <w:proofErr w:type="gramStart"/>
      <w:r w:rsidRPr="00ED025D">
        <w:t>to</w:t>
      </w:r>
      <w:proofErr w:type="gramEnd"/>
      <w:r w:rsidRPr="00ED025D">
        <w:t xml:space="preserve"> </w:t>
      </w:r>
      <w:r w:rsidR="0022380A">
        <w:t>b</w:t>
      </w:r>
      <w:r w:rsidRPr="00ED025D">
        <w:t xml:space="preserve">ylaws and other governing documents from US </w:t>
      </w:r>
      <w:proofErr w:type="spellStart"/>
      <w:r w:rsidRPr="00ED025D">
        <w:t>DoL</w:t>
      </w:r>
      <w:proofErr w:type="spellEnd"/>
      <w:r w:rsidRPr="00ED025D">
        <w:t xml:space="preserve"> and the PA Department of Labor &amp; Industry. This includes the review and updating of policies. Further, the committee is responsible </w:t>
      </w:r>
      <w:proofErr w:type="gramStart"/>
      <w:r w:rsidRPr="00ED025D">
        <w:t>to oversee</w:t>
      </w:r>
      <w:proofErr w:type="gramEnd"/>
      <w:r w:rsidRPr="00ED025D">
        <w:t xml:space="preserve"> the nominations process of the </w:t>
      </w:r>
      <w:r w:rsidR="0022380A">
        <w:t>NWPA Job Connect board</w:t>
      </w:r>
      <w:r w:rsidRPr="00ED025D">
        <w:t>, including recommendations for appointments, removals, and nominations of members and partners.</w:t>
      </w:r>
    </w:p>
    <w:p w14:paraId="4C67107F" w14:textId="77777777" w:rsidR="00ED025D" w:rsidRDefault="00ED025D" w:rsidP="00ED025D">
      <w:pPr>
        <w:rPr>
          <w:b/>
        </w:rPr>
      </w:pPr>
    </w:p>
    <w:p w14:paraId="28F0BFEA" w14:textId="638040A3" w:rsidR="00ED025D" w:rsidRPr="00ED025D" w:rsidRDefault="00ED025D" w:rsidP="00ED025D">
      <w:r>
        <w:rPr>
          <w:b/>
        </w:rPr>
        <w:t xml:space="preserve">Activities: </w:t>
      </w:r>
      <w:r>
        <w:t>Review and recommend new and revised</w:t>
      </w:r>
      <w:r w:rsidR="00413F38">
        <w:t xml:space="preserve"> programmatic, fiscal, and general</w:t>
      </w:r>
      <w:r>
        <w:t xml:space="preserve"> policies, </w:t>
      </w:r>
      <w:r w:rsidR="0022380A">
        <w:t xml:space="preserve">review and recommend revisions to the bylaws, </w:t>
      </w:r>
      <w:r>
        <w:t>receives updates on board membership</w:t>
      </w:r>
    </w:p>
    <w:p w14:paraId="36FF3D70" w14:textId="77777777" w:rsidR="00ED025D" w:rsidRDefault="00ED025D" w:rsidP="00ED025D">
      <w:pPr>
        <w:rPr>
          <w:b/>
        </w:rPr>
      </w:pPr>
    </w:p>
    <w:p w14:paraId="72795D94" w14:textId="77777777" w:rsidR="0022380A" w:rsidRPr="00ED025D" w:rsidRDefault="0022380A" w:rsidP="0022380A">
      <w:pPr>
        <w:rPr>
          <w:rFonts w:ascii="Calibri" w:eastAsia="Times New Roman" w:hAnsi="Calibri" w:cs="Times New Roman"/>
          <w:color w:val="000000"/>
        </w:rPr>
      </w:pPr>
      <w:r>
        <w:rPr>
          <w:rFonts w:ascii="Calibri" w:eastAsia="Times New Roman" w:hAnsi="Calibri" w:cs="Times New Roman"/>
          <w:b/>
          <w:color w:val="000000"/>
        </w:rPr>
        <w:t xml:space="preserve">Voting </w:t>
      </w:r>
      <w:r w:rsidRPr="00ED025D">
        <w:rPr>
          <w:rFonts w:ascii="Calibri" w:eastAsia="Times New Roman" w:hAnsi="Calibri" w:cs="Times New Roman"/>
          <w:b/>
          <w:color w:val="000000"/>
        </w:rPr>
        <w:t>Members:</w:t>
      </w:r>
      <w:r w:rsidRPr="00ED025D">
        <w:rPr>
          <w:rFonts w:ascii="Calibri" w:eastAsia="Times New Roman" w:hAnsi="Calibri" w:cs="Times New Roman"/>
          <w:color w:val="000000"/>
        </w:rPr>
        <w:t xml:space="preserve"> </w:t>
      </w:r>
      <w:r>
        <w:rPr>
          <w:rFonts w:ascii="Calibri" w:eastAsia="Times New Roman" w:hAnsi="Calibri" w:cs="Times New Roman"/>
          <w:color w:val="000000"/>
        </w:rPr>
        <w:t xml:space="preserve">designated </w:t>
      </w:r>
      <w:r w:rsidRPr="00ED025D">
        <w:rPr>
          <w:rFonts w:ascii="Calibri" w:eastAsia="Times New Roman" w:hAnsi="Calibri" w:cs="Times New Roman"/>
          <w:color w:val="000000"/>
        </w:rPr>
        <w:t>board members</w:t>
      </w:r>
      <w:r>
        <w:rPr>
          <w:rFonts w:ascii="Calibri" w:eastAsia="Times New Roman" w:hAnsi="Calibri" w:cs="Times New Roman"/>
          <w:color w:val="000000"/>
        </w:rPr>
        <w:t xml:space="preserve">, </w:t>
      </w:r>
      <w:r w:rsidRPr="00ED025D">
        <w:rPr>
          <w:rFonts w:ascii="Calibri" w:eastAsia="Times New Roman" w:hAnsi="Calibri" w:cs="Times New Roman"/>
          <w:color w:val="000000"/>
        </w:rPr>
        <w:t>CLEOs</w:t>
      </w:r>
      <w:r>
        <w:rPr>
          <w:rFonts w:ascii="Calibri" w:eastAsia="Times New Roman" w:hAnsi="Calibri" w:cs="Times New Roman"/>
          <w:color w:val="000000"/>
        </w:rPr>
        <w:t>, and subject matter expert community members</w:t>
      </w:r>
    </w:p>
    <w:p w14:paraId="7C6C4B32" w14:textId="77777777" w:rsidR="00413F38" w:rsidRDefault="00413F38" w:rsidP="00ED025D">
      <w:pPr>
        <w:rPr>
          <w:b/>
        </w:rPr>
      </w:pPr>
    </w:p>
    <w:p w14:paraId="1322ADDE" w14:textId="1B159826" w:rsidR="00ED025D" w:rsidRDefault="00ED025D" w:rsidP="00ED025D">
      <w:pPr>
        <w:rPr>
          <w:bCs/>
        </w:rPr>
      </w:pPr>
      <w:r>
        <w:rPr>
          <w:b/>
        </w:rPr>
        <w:t xml:space="preserve">Staff Liaison: </w:t>
      </w:r>
      <w:r w:rsidR="00AC2206" w:rsidRPr="00494476">
        <w:rPr>
          <w:bCs/>
        </w:rPr>
        <w:t>Susan Richmond,</w:t>
      </w:r>
      <w:r w:rsidR="00AC2206" w:rsidRPr="00AC2206">
        <w:rPr>
          <w:bCs/>
        </w:rPr>
        <w:t xml:space="preserve"> </w:t>
      </w:r>
      <w:r w:rsidR="00AC2206" w:rsidRPr="004D14E5">
        <w:rPr>
          <w:bCs/>
        </w:rPr>
        <w:t>Compliance &amp; Policy Specialist</w:t>
      </w:r>
    </w:p>
    <w:p w14:paraId="7D6AA62C" w14:textId="77777777" w:rsidR="004D14E5" w:rsidRDefault="004D14E5" w:rsidP="00ED025D">
      <w:pPr>
        <w:rPr>
          <w:b/>
        </w:rPr>
      </w:pPr>
    </w:p>
    <w:p w14:paraId="3474DA0B" w14:textId="59CF5D72" w:rsidR="00ED025D" w:rsidRDefault="00ED025D" w:rsidP="00ED025D">
      <w:r>
        <w:rPr>
          <w:b/>
        </w:rPr>
        <w:t xml:space="preserve">Additional Information: </w:t>
      </w:r>
      <w:r>
        <w:t xml:space="preserve">Board members and CLEOs have voting rights. Board members who are not committee members may attend, but </w:t>
      </w:r>
      <w:proofErr w:type="gramStart"/>
      <w:r>
        <w:t>not</w:t>
      </w:r>
      <w:proofErr w:type="gramEnd"/>
      <w:r>
        <w:t xml:space="preserve"> vote or count toward quorum. </w:t>
      </w:r>
      <w:r w:rsidR="0022380A">
        <w:t>Committee participation is invited, and subject matter expert community members appointed to the committee may vote and count toward quorum.</w:t>
      </w:r>
    </w:p>
    <w:p w14:paraId="01DD9AE9" w14:textId="77777777" w:rsidR="00413F38" w:rsidRDefault="00413F38" w:rsidP="00ED025D"/>
    <w:p w14:paraId="2D8C97FD" w14:textId="77777777" w:rsidR="00413F38" w:rsidRPr="00ED025D" w:rsidRDefault="00413F38" w:rsidP="00413F38">
      <w:pPr>
        <w:pStyle w:val="HeadingCmte"/>
      </w:pPr>
      <w:r>
        <w:t>WORKFORCE SOLUTIONS</w:t>
      </w:r>
      <w:r w:rsidRPr="00ED025D">
        <w:t xml:space="preserve"> COMMITTEE</w:t>
      </w:r>
    </w:p>
    <w:p w14:paraId="05AF995C" w14:textId="77777777" w:rsidR="00413F38" w:rsidRDefault="00413F38" w:rsidP="00413F38"/>
    <w:p w14:paraId="3C9B1DBD" w14:textId="10F77F3D" w:rsidR="00413F38" w:rsidRPr="00ED025D" w:rsidRDefault="00413F38" w:rsidP="00413F38">
      <w:r>
        <w:rPr>
          <w:b/>
        </w:rPr>
        <w:t xml:space="preserve">Meets: </w:t>
      </w:r>
      <w:r w:rsidR="007204EA">
        <w:t>B</w:t>
      </w:r>
      <w:r>
        <w:t xml:space="preserve">imonthly </w:t>
      </w:r>
      <w:r w:rsidR="007204EA">
        <w:t xml:space="preserve">- </w:t>
      </w:r>
      <w:r w:rsidR="00A24929" w:rsidRPr="00A24929">
        <w:t xml:space="preserve">2nd </w:t>
      </w:r>
      <w:r w:rsidR="009046B0">
        <w:t>Thurs</w:t>
      </w:r>
      <w:r w:rsidR="00A24929" w:rsidRPr="00A24929">
        <w:t xml:space="preserve">day </w:t>
      </w:r>
      <w:r w:rsidR="008F102E">
        <w:t xml:space="preserve">at </w:t>
      </w:r>
      <w:r w:rsidR="00A24929" w:rsidRPr="00A24929">
        <w:t>10 AM in August, October, December, February, April, June</w:t>
      </w:r>
    </w:p>
    <w:p w14:paraId="25D0A1CC" w14:textId="77777777" w:rsidR="00413F38" w:rsidRDefault="00413F38" w:rsidP="00413F38">
      <w:pPr>
        <w:rPr>
          <w:b/>
        </w:rPr>
      </w:pPr>
    </w:p>
    <w:p w14:paraId="4FDBC32F" w14:textId="1CAB5764" w:rsidR="00413F38" w:rsidRDefault="00413F38" w:rsidP="00413F38">
      <w:pPr>
        <w:rPr>
          <w:b/>
        </w:rPr>
      </w:pPr>
      <w:r>
        <w:rPr>
          <w:b/>
        </w:rPr>
        <w:t>Responsibility/Authority:</w:t>
      </w:r>
      <w:r w:rsidRPr="00ED025D">
        <w:t xml:space="preserve"> </w:t>
      </w:r>
      <w:r w:rsidRPr="00413F38">
        <w:t xml:space="preserve">Continuously review and improve the one-stop and mobile </w:t>
      </w:r>
      <w:r w:rsidR="0022380A">
        <w:t>service delivery</w:t>
      </w:r>
      <w:r w:rsidRPr="00413F38">
        <w:t xml:space="preserve"> to eliminate barriers that inhibit </w:t>
      </w:r>
      <w:r w:rsidR="00B3103C" w:rsidRPr="00413F38">
        <w:t>jobseekers</w:t>
      </w:r>
      <w:r w:rsidRPr="00413F38">
        <w:t xml:space="preserve"> from attaining the education</w:t>
      </w:r>
      <w:r w:rsidR="0022380A">
        <w:t>, training, or other services</w:t>
      </w:r>
      <w:r w:rsidRPr="00413F38">
        <w:t xml:space="preserve"> needed to be employable at family sustaining wages.</w:t>
      </w:r>
    </w:p>
    <w:p w14:paraId="3CDBC521" w14:textId="77777777" w:rsidR="00413F38" w:rsidRDefault="00413F38" w:rsidP="00413F38">
      <w:pPr>
        <w:rPr>
          <w:b/>
        </w:rPr>
      </w:pPr>
    </w:p>
    <w:p w14:paraId="562661C6" w14:textId="29D803FE" w:rsidR="00413F38" w:rsidRPr="00ED025D" w:rsidRDefault="00413F38" w:rsidP="00413F38">
      <w:pPr>
        <w:rPr>
          <w:rFonts w:ascii="Calibri" w:eastAsia="Times New Roman" w:hAnsi="Calibri" w:cs="Times New Roman"/>
          <w:color w:val="000000"/>
        </w:rPr>
      </w:pPr>
      <w:r>
        <w:rPr>
          <w:b/>
        </w:rPr>
        <w:t xml:space="preserve">Activities: </w:t>
      </w:r>
      <w:r w:rsidRPr="00ED025D">
        <w:rPr>
          <w:rFonts w:ascii="Calibri" w:eastAsia="Times New Roman" w:hAnsi="Calibri" w:cs="Times New Roman"/>
          <w:color w:val="000000"/>
        </w:rPr>
        <w:t xml:space="preserve">review and recommend policy related to </w:t>
      </w:r>
      <w:r w:rsidR="0022380A">
        <w:rPr>
          <w:rFonts w:ascii="Calibri" w:eastAsia="Times New Roman" w:hAnsi="Calibri" w:cs="Times New Roman"/>
          <w:color w:val="000000"/>
        </w:rPr>
        <w:t>job seekers</w:t>
      </w:r>
      <w:r>
        <w:rPr>
          <w:rFonts w:ascii="Calibri" w:eastAsia="Times New Roman" w:hAnsi="Calibri" w:cs="Times New Roman"/>
          <w:color w:val="000000"/>
        </w:rPr>
        <w:t xml:space="preserve">. </w:t>
      </w:r>
      <w:r w:rsidRPr="00ED025D">
        <w:rPr>
          <w:rFonts w:ascii="Calibri" w:eastAsia="Times New Roman" w:hAnsi="Calibri" w:cs="Times New Roman"/>
          <w:color w:val="000000"/>
        </w:rPr>
        <w:t xml:space="preserve">Title I </w:t>
      </w:r>
      <w:r w:rsidR="0022380A">
        <w:rPr>
          <w:rFonts w:ascii="Calibri" w:eastAsia="Times New Roman" w:hAnsi="Calibri" w:cs="Times New Roman"/>
          <w:color w:val="000000"/>
        </w:rPr>
        <w:t xml:space="preserve">and EARN </w:t>
      </w:r>
      <w:r w:rsidRPr="00ED025D">
        <w:rPr>
          <w:rFonts w:ascii="Calibri" w:eastAsia="Times New Roman" w:hAnsi="Calibri" w:cs="Times New Roman"/>
          <w:color w:val="000000"/>
        </w:rPr>
        <w:t xml:space="preserve">reports on </w:t>
      </w:r>
      <w:r>
        <w:rPr>
          <w:rFonts w:ascii="Calibri" w:eastAsia="Times New Roman" w:hAnsi="Calibri" w:cs="Times New Roman"/>
          <w:color w:val="000000"/>
        </w:rPr>
        <w:t>client trends.</w:t>
      </w:r>
    </w:p>
    <w:p w14:paraId="1981BA28" w14:textId="77777777" w:rsidR="00413F38" w:rsidRDefault="00413F38" w:rsidP="00413F38">
      <w:pPr>
        <w:rPr>
          <w:b/>
        </w:rPr>
      </w:pPr>
    </w:p>
    <w:p w14:paraId="3507DEEB" w14:textId="77777777" w:rsidR="0022380A" w:rsidRPr="00ED025D" w:rsidRDefault="0022380A" w:rsidP="0022380A">
      <w:pPr>
        <w:rPr>
          <w:rFonts w:ascii="Calibri" w:eastAsia="Times New Roman" w:hAnsi="Calibri" w:cs="Times New Roman"/>
          <w:color w:val="000000"/>
        </w:rPr>
      </w:pPr>
      <w:r>
        <w:rPr>
          <w:rFonts w:ascii="Calibri" w:eastAsia="Times New Roman" w:hAnsi="Calibri" w:cs="Times New Roman"/>
          <w:b/>
          <w:color w:val="000000"/>
        </w:rPr>
        <w:t xml:space="preserve">Voting </w:t>
      </w:r>
      <w:r w:rsidRPr="00ED025D">
        <w:rPr>
          <w:rFonts w:ascii="Calibri" w:eastAsia="Times New Roman" w:hAnsi="Calibri" w:cs="Times New Roman"/>
          <w:b/>
          <w:color w:val="000000"/>
        </w:rPr>
        <w:t>Members:</w:t>
      </w:r>
      <w:r w:rsidRPr="00ED025D">
        <w:rPr>
          <w:rFonts w:ascii="Calibri" w:eastAsia="Times New Roman" w:hAnsi="Calibri" w:cs="Times New Roman"/>
          <w:color w:val="000000"/>
        </w:rPr>
        <w:t xml:space="preserve"> </w:t>
      </w:r>
      <w:r>
        <w:rPr>
          <w:rFonts w:ascii="Calibri" w:eastAsia="Times New Roman" w:hAnsi="Calibri" w:cs="Times New Roman"/>
          <w:color w:val="000000"/>
        </w:rPr>
        <w:t xml:space="preserve">designated </w:t>
      </w:r>
      <w:r w:rsidRPr="00ED025D">
        <w:rPr>
          <w:rFonts w:ascii="Calibri" w:eastAsia="Times New Roman" w:hAnsi="Calibri" w:cs="Times New Roman"/>
          <w:color w:val="000000"/>
        </w:rPr>
        <w:t>board members</w:t>
      </w:r>
      <w:r>
        <w:rPr>
          <w:rFonts w:ascii="Calibri" w:eastAsia="Times New Roman" w:hAnsi="Calibri" w:cs="Times New Roman"/>
          <w:color w:val="000000"/>
        </w:rPr>
        <w:t xml:space="preserve">, </w:t>
      </w:r>
      <w:r w:rsidRPr="00ED025D">
        <w:rPr>
          <w:rFonts w:ascii="Calibri" w:eastAsia="Times New Roman" w:hAnsi="Calibri" w:cs="Times New Roman"/>
          <w:color w:val="000000"/>
        </w:rPr>
        <w:t>CLEOs</w:t>
      </w:r>
      <w:r>
        <w:rPr>
          <w:rFonts w:ascii="Calibri" w:eastAsia="Times New Roman" w:hAnsi="Calibri" w:cs="Times New Roman"/>
          <w:color w:val="000000"/>
        </w:rPr>
        <w:t>, and subject matter expert community members</w:t>
      </w:r>
    </w:p>
    <w:p w14:paraId="49DB5920" w14:textId="77777777" w:rsidR="00413F38" w:rsidRDefault="00413F38" w:rsidP="00413F38">
      <w:pPr>
        <w:rPr>
          <w:b/>
        </w:rPr>
      </w:pPr>
    </w:p>
    <w:p w14:paraId="7EF6EA20" w14:textId="0F6E3751" w:rsidR="00413F38" w:rsidRPr="00ED025D" w:rsidRDefault="00413F38" w:rsidP="00413F38">
      <w:r>
        <w:rPr>
          <w:b/>
        </w:rPr>
        <w:t xml:space="preserve">Staff Liaison: </w:t>
      </w:r>
      <w:r w:rsidR="00943A15">
        <w:t>Carrie Symes</w:t>
      </w:r>
      <w:r>
        <w:t>, Program Specialist</w:t>
      </w:r>
    </w:p>
    <w:p w14:paraId="6180D518" w14:textId="77777777" w:rsidR="00413F38" w:rsidRDefault="00413F38" w:rsidP="00413F38">
      <w:pPr>
        <w:rPr>
          <w:b/>
        </w:rPr>
      </w:pPr>
    </w:p>
    <w:p w14:paraId="79C5CBB8" w14:textId="353ACA5F" w:rsidR="00413F38" w:rsidRDefault="00413F38" w:rsidP="00ED025D">
      <w:r>
        <w:rPr>
          <w:b/>
        </w:rPr>
        <w:t xml:space="preserve">Additional Information: </w:t>
      </w:r>
      <w:r>
        <w:t xml:space="preserve">Board members and CLEOs have voting rights. Board members who are not committee members may attend, but </w:t>
      </w:r>
      <w:proofErr w:type="gramStart"/>
      <w:r>
        <w:t>not</w:t>
      </w:r>
      <w:proofErr w:type="gramEnd"/>
      <w:r>
        <w:t xml:space="preserve"> vote or count toward quorum. </w:t>
      </w:r>
      <w:r w:rsidR="0022380A">
        <w:t>Committee participation is invited, and subject matter expert community members appointed to the committee may vote and count toward quorum.</w:t>
      </w:r>
    </w:p>
    <w:p w14:paraId="2B726279" w14:textId="1D49D237" w:rsidR="0022380A" w:rsidRDefault="0022380A" w:rsidP="00ED025D"/>
    <w:p w14:paraId="3412596E" w14:textId="3EFD9572" w:rsidR="0022380A" w:rsidRDefault="0022380A" w:rsidP="00ED025D"/>
    <w:p w14:paraId="215B1101" w14:textId="3DA81DFE" w:rsidR="0022380A" w:rsidRDefault="0022380A" w:rsidP="00ED025D"/>
    <w:p w14:paraId="75936FD0" w14:textId="343576E6" w:rsidR="0022380A" w:rsidRDefault="0022380A" w:rsidP="00ED025D"/>
    <w:p w14:paraId="021F249C" w14:textId="77777777" w:rsidR="0022380A" w:rsidRDefault="0022380A" w:rsidP="00ED025D"/>
    <w:p w14:paraId="34254469" w14:textId="77777777" w:rsidR="00413F38" w:rsidRDefault="00413F38" w:rsidP="00413F38">
      <w:pPr>
        <w:pStyle w:val="HeadingCmte"/>
      </w:pPr>
      <w:r>
        <w:lastRenderedPageBreak/>
        <w:t>YOUTH COMMITTEE</w:t>
      </w:r>
    </w:p>
    <w:p w14:paraId="14BE3FA5" w14:textId="77777777" w:rsidR="00413F38" w:rsidRPr="00ED025D" w:rsidRDefault="00413F38" w:rsidP="00413F38"/>
    <w:p w14:paraId="619C6C10" w14:textId="500C8605" w:rsidR="00413F38" w:rsidRPr="00ED025D" w:rsidRDefault="00413F38" w:rsidP="00413F38">
      <w:r w:rsidRPr="00ED025D">
        <w:rPr>
          <w:b/>
        </w:rPr>
        <w:t>Meets:</w:t>
      </w:r>
      <w:r w:rsidRPr="00ED025D">
        <w:t xml:space="preserve"> </w:t>
      </w:r>
      <w:r w:rsidR="00A24929">
        <w:t>B</w:t>
      </w:r>
      <w:r w:rsidRPr="00ED025D">
        <w:t xml:space="preserve">imonthly </w:t>
      </w:r>
      <w:r w:rsidR="00A24929">
        <w:t xml:space="preserve">- </w:t>
      </w:r>
      <w:r w:rsidR="00154292" w:rsidRPr="00154292">
        <w:t xml:space="preserve">1st Wednesday </w:t>
      </w:r>
      <w:r w:rsidR="008F102E">
        <w:t>at</w:t>
      </w:r>
      <w:r w:rsidR="00154292" w:rsidRPr="00154292">
        <w:t xml:space="preserve"> 10 AM in August, October, December, February, April, June</w:t>
      </w:r>
    </w:p>
    <w:p w14:paraId="48EA9AD2" w14:textId="77777777" w:rsidR="00413F38" w:rsidRPr="00ED025D" w:rsidRDefault="00413F38" w:rsidP="00413F38"/>
    <w:p w14:paraId="6B42518A" w14:textId="78241E54" w:rsidR="00413F38" w:rsidRPr="00ED025D" w:rsidRDefault="00413F38" w:rsidP="00413F38">
      <w:pPr>
        <w:rPr>
          <w:rFonts w:ascii="Calibri" w:eastAsia="Times New Roman" w:hAnsi="Calibri" w:cs="Times New Roman"/>
          <w:color w:val="000000"/>
        </w:rPr>
      </w:pPr>
      <w:r w:rsidRPr="00ED025D">
        <w:rPr>
          <w:b/>
        </w:rPr>
        <w:t>Responsibility/Authority:</w:t>
      </w:r>
      <w:r w:rsidRPr="00ED025D">
        <w:t xml:space="preserve"> </w:t>
      </w:r>
      <w:r w:rsidRPr="00413F38">
        <w:rPr>
          <w:rFonts w:ascii="Calibri" w:eastAsia="Times New Roman" w:hAnsi="Calibri" w:cs="Times New Roman"/>
          <w:color w:val="000000"/>
        </w:rPr>
        <w:t>Supports/advises the WDB in the establishment and delivery of youth services; promotes career pathways and tangible opportunities for youth</w:t>
      </w:r>
      <w:r w:rsidR="0022380A">
        <w:rPr>
          <w:rFonts w:ascii="Calibri" w:eastAsia="Times New Roman" w:hAnsi="Calibri" w:cs="Times New Roman"/>
          <w:color w:val="000000"/>
        </w:rPr>
        <w:t>, both in-school and out-of-school</w:t>
      </w:r>
    </w:p>
    <w:p w14:paraId="6A3F0082" w14:textId="77777777" w:rsidR="00413F38" w:rsidRPr="00ED025D" w:rsidRDefault="00413F38" w:rsidP="00413F38">
      <w:pPr>
        <w:rPr>
          <w:rFonts w:ascii="Calibri" w:eastAsia="Times New Roman" w:hAnsi="Calibri" w:cs="Times New Roman"/>
          <w:color w:val="000000"/>
        </w:rPr>
      </w:pPr>
    </w:p>
    <w:p w14:paraId="0E03724A" w14:textId="1CAC69FD" w:rsidR="00413F38" w:rsidRPr="00ED025D" w:rsidRDefault="00413F38" w:rsidP="00413F38">
      <w:pPr>
        <w:rPr>
          <w:rFonts w:ascii="Calibri" w:eastAsia="Times New Roman" w:hAnsi="Calibri" w:cs="Times New Roman"/>
          <w:color w:val="000000"/>
        </w:rPr>
      </w:pPr>
      <w:r w:rsidRPr="00ED025D">
        <w:rPr>
          <w:rFonts w:ascii="Calibri" w:eastAsia="Times New Roman" w:hAnsi="Calibri" w:cs="Times New Roman"/>
          <w:b/>
          <w:color w:val="000000"/>
        </w:rPr>
        <w:t xml:space="preserve">Activities: </w:t>
      </w:r>
      <w:r w:rsidRPr="00ED025D">
        <w:rPr>
          <w:rFonts w:ascii="Calibri" w:eastAsia="Times New Roman" w:hAnsi="Calibri" w:cs="Times New Roman"/>
          <w:color w:val="000000"/>
        </w:rPr>
        <w:t xml:space="preserve">review and recommend policy related to </w:t>
      </w:r>
      <w:r>
        <w:rPr>
          <w:rFonts w:ascii="Calibri" w:eastAsia="Times New Roman" w:hAnsi="Calibri" w:cs="Times New Roman"/>
          <w:color w:val="000000"/>
        </w:rPr>
        <w:t>youth</w:t>
      </w:r>
      <w:r w:rsidRPr="00ED025D">
        <w:rPr>
          <w:rFonts w:ascii="Calibri" w:eastAsia="Times New Roman" w:hAnsi="Calibri" w:cs="Times New Roman"/>
          <w:color w:val="000000"/>
        </w:rPr>
        <w:t xml:space="preserve">, share input from the perspective of </w:t>
      </w:r>
      <w:r>
        <w:rPr>
          <w:rFonts w:ascii="Calibri" w:eastAsia="Times New Roman" w:hAnsi="Calibri" w:cs="Times New Roman"/>
          <w:color w:val="000000"/>
        </w:rPr>
        <w:t>organizations that work with youth</w:t>
      </w:r>
      <w:r w:rsidRPr="00ED025D">
        <w:rPr>
          <w:rFonts w:ascii="Calibri" w:eastAsia="Times New Roman" w:hAnsi="Calibri" w:cs="Times New Roman"/>
          <w:color w:val="000000"/>
        </w:rPr>
        <w:t xml:space="preserve"> to solve issues, review the public workforce system through the </w:t>
      </w:r>
      <w:r>
        <w:rPr>
          <w:rFonts w:ascii="Calibri" w:eastAsia="Times New Roman" w:hAnsi="Calibri" w:cs="Times New Roman"/>
          <w:color w:val="000000"/>
        </w:rPr>
        <w:t>youth</w:t>
      </w:r>
      <w:r w:rsidRPr="00ED025D">
        <w:rPr>
          <w:rFonts w:ascii="Calibri" w:eastAsia="Times New Roman" w:hAnsi="Calibri" w:cs="Times New Roman"/>
          <w:color w:val="000000"/>
        </w:rPr>
        <w:t xml:space="preserve"> lens. </w:t>
      </w:r>
      <w:r>
        <w:rPr>
          <w:rFonts w:ascii="Calibri" w:eastAsia="Times New Roman" w:hAnsi="Calibri" w:cs="Times New Roman"/>
          <w:color w:val="000000"/>
        </w:rPr>
        <w:t xml:space="preserve">Recommend and provide feedback on efforts to engage out-of-school youth. </w:t>
      </w:r>
      <w:proofErr w:type="gramStart"/>
      <w:r w:rsidRPr="00ED025D">
        <w:rPr>
          <w:rFonts w:ascii="Calibri" w:eastAsia="Times New Roman" w:hAnsi="Calibri" w:cs="Times New Roman"/>
          <w:color w:val="000000"/>
        </w:rPr>
        <w:t>Title</w:t>
      </w:r>
      <w:proofErr w:type="gramEnd"/>
      <w:r w:rsidRPr="00ED025D">
        <w:rPr>
          <w:rFonts w:ascii="Calibri" w:eastAsia="Times New Roman" w:hAnsi="Calibri" w:cs="Times New Roman"/>
          <w:color w:val="000000"/>
        </w:rPr>
        <w:t xml:space="preserve"> I reports on </w:t>
      </w:r>
      <w:r>
        <w:rPr>
          <w:rFonts w:ascii="Calibri" w:eastAsia="Times New Roman" w:hAnsi="Calibri" w:cs="Times New Roman"/>
          <w:color w:val="000000"/>
        </w:rPr>
        <w:t>youth program</w:t>
      </w:r>
      <w:r w:rsidR="00B66BC2">
        <w:rPr>
          <w:rFonts w:ascii="Calibri" w:eastAsia="Times New Roman" w:hAnsi="Calibri" w:cs="Times New Roman"/>
          <w:color w:val="000000"/>
        </w:rPr>
        <w:t xml:space="preserve"> and TANF youth</w:t>
      </w:r>
      <w:r w:rsidRPr="00ED025D">
        <w:rPr>
          <w:rFonts w:ascii="Calibri" w:eastAsia="Times New Roman" w:hAnsi="Calibri" w:cs="Times New Roman"/>
          <w:color w:val="000000"/>
        </w:rPr>
        <w:t xml:space="preserve"> operations.</w:t>
      </w:r>
      <w:r>
        <w:rPr>
          <w:rFonts w:ascii="Calibri" w:eastAsia="Times New Roman" w:hAnsi="Calibri" w:cs="Times New Roman"/>
          <w:color w:val="000000"/>
        </w:rPr>
        <w:t xml:space="preserve"> </w:t>
      </w:r>
    </w:p>
    <w:p w14:paraId="35444C69" w14:textId="77777777" w:rsidR="00413F38" w:rsidRPr="00ED025D" w:rsidRDefault="00413F38" w:rsidP="00413F38">
      <w:pPr>
        <w:rPr>
          <w:rFonts w:ascii="Calibri" w:eastAsia="Times New Roman" w:hAnsi="Calibri" w:cs="Times New Roman"/>
          <w:color w:val="000000"/>
        </w:rPr>
      </w:pPr>
    </w:p>
    <w:p w14:paraId="09FFA36F" w14:textId="77777777" w:rsidR="0022380A" w:rsidRPr="00ED025D" w:rsidRDefault="0022380A" w:rsidP="0022380A">
      <w:pPr>
        <w:rPr>
          <w:rFonts w:ascii="Calibri" w:eastAsia="Times New Roman" w:hAnsi="Calibri" w:cs="Times New Roman"/>
          <w:color w:val="000000"/>
        </w:rPr>
      </w:pPr>
      <w:r>
        <w:rPr>
          <w:rFonts w:ascii="Calibri" w:eastAsia="Times New Roman" w:hAnsi="Calibri" w:cs="Times New Roman"/>
          <w:b/>
          <w:color w:val="000000"/>
        </w:rPr>
        <w:t xml:space="preserve">Voting </w:t>
      </w:r>
      <w:r w:rsidRPr="00ED025D">
        <w:rPr>
          <w:rFonts w:ascii="Calibri" w:eastAsia="Times New Roman" w:hAnsi="Calibri" w:cs="Times New Roman"/>
          <w:b/>
          <w:color w:val="000000"/>
        </w:rPr>
        <w:t>Members:</w:t>
      </w:r>
      <w:r w:rsidRPr="00ED025D">
        <w:rPr>
          <w:rFonts w:ascii="Calibri" w:eastAsia="Times New Roman" w:hAnsi="Calibri" w:cs="Times New Roman"/>
          <w:color w:val="000000"/>
        </w:rPr>
        <w:t xml:space="preserve"> </w:t>
      </w:r>
      <w:r>
        <w:rPr>
          <w:rFonts w:ascii="Calibri" w:eastAsia="Times New Roman" w:hAnsi="Calibri" w:cs="Times New Roman"/>
          <w:color w:val="000000"/>
        </w:rPr>
        <w:t xml:space="preserve">designated </w:t>
      </w:r>
      <w:r w:rsidRPr="00ED025D">
        <w:rPr>
          <w:rFonts w:ascii="Calibri" w:eastAsia="Times New Roman" w:hAnsi="Calibri" w:cs="Times New Roman"/>
          <w:color w:val="000000"/>
        </w:rPr>
        <w:t>board members</w:t>
      </w:r>
      <w:r>
        <w:rPr>
          <w:rFonts w:ascii="Calibri" w:eastAsia="Times New Roman" w:hAnsi="Calibri" w:cs="Times New Roman"/>
          <w:color w:val="000000"/>
        </w:rPr>
        <w:t xml:space="preserve">, </w:t>
      </w:r>
      <w:r w:rsidRPr="00ED025D">
        <w:rPr>
          <w:rFonts w:ascii="Calibri" w:eastAsia="Times New Roman" w:hAnsi="Calibri" w:cs="Times New Roman"/>
          <w:color w:val="000000"/>
        </w:rPr>
        <w:t>CLEOs</w:t>
      </w:r>
      <w:r>
        <w:rPr>
          <w:rFonts w:ascii="Calibri" w:eastAsia="Times New Roman" w:hAnsi="Calibri" w:cs="Times New Roman"/>
          <w:color w:val="000000"/>
        </w:rPr>
        <w:t>, and subject matter expert community members</w:t>
      </w:r>
    </w:p>
    <w:p w14:paraId="25F85C03" w14:textId="77777777" w:rsidR="00413F38" w:rsidRPr="00ED025D" w:rsidRDefault="00413F38" w:rsidP="00413F38">
      <w:pPr>
        <w:rPr>
          <w:rFonts w:ascii="Calibri" w:eastAsia="Times New Roman" w:hAnsi="Calibri" w:cs="Times New Roman"/>
          <w:color w:val="000000"/>
        </w:rPr>
      </w:pPr>
    </w:p>
    <w:p w14:paraId="43EEB27C" w14:textId="00838D08" w:rsidR="00413F38" w:rsidRPr="00ED025D" w:rsidRDefault="00413F38" w:rsidP="00413F38">
      <w:pPr>
        <w:rPr>
          <w:rFonts w:ascii="Calibri" w:eastAsia="Times New Roman" w:hAnsi="Calibri" w:cs="Times New Roman"/>
          <w:color w:val="000000"/>
        </w:rPr>
      </w:pPr>
      <w:r w:rsidRPr="00ED025D">
        <w:rPr>
          <w:rFonts w:ascii="Calibri" w:eastAsia="Times New Roman" w:hAnsi="Calibri" w:cs="Times New Roman"/>
          <w:b/>
          <w:color w:val="000000"/>
        </w:rPr>
        <w:t>Staff Liaison:</w:t>
      </w:r>
      <w:r w:rsidRPr="00ED025D">
        <w:rPr>
          <w:rFonts w:ascii="Calibri" w:eastAsia="Times New Roman" w:hAnsi="Calibri" w:cs="Times New Roman"/>
          <w:color w:val="000000"/>
        </w:rPr>
        <w:t xml:space="preserve"> </w:t>
      </w:r>
      <w:r w:rsidR="00943A15">
        <w:rPr>
          <w:rFonts w:ascii="Calibri" w:eastAsia="Times New Roman" w:hAnsi="Calibri" w:cs="Times New Roman"/>
          <w:color w:val="000000"/>
        </w:rPr>
        <w:t>Ju</w:t>
      </w:r>
      <w:r w:rsidR="00382605">
        <w:rPr>
          <w:rFonts w:ascii="Calibri" w:eastAsia="Times New Roman" w:hAnsi="Calibri" w:cs="Times New Roman"/>
          <w:color w:val="000000"/>
        </w:rPr>
        <w:t>anet Shefchunas</w:t>
      </w:r>
      <w:r w:rsidR="005A1BC1">
        <w:rPr>
          <w:rFonts w:ascii="Calibri" w:eastAsia="Times New Roman" w:hAnsi="Calibri" w:cs="Times New Roman"/>
          <w:color w:val="000000"/>
        </w:rPr>
        <w:t>,</w:t>
      </w:r>
      <w:r w:rsidR="00382605">
        <w:rPr>
          <w:rFonts w:ascii="Calibri" w:eastAsia="Times New Roman" w:hAnsi="Calibri" w:cs="Times New Roman"/>
          <w:color w:val="000000"/>
        </w:rPr>
        <w:t xml:space="preserve"> Youth</w:t>
      </w:r>
      <w:r w:rsidR="00943A15">
        <w:rPr>
          <w:rFonts w:ascii="Calibri" w:eastAsia="Times New Roman" w:hAnsi="Calibri" w:cs="Times New Roman"/>
          <w:color w:val="000000"/>
        </w:rPr>
        <w:t xml:space="preserve"> Program</w:t>
      </w:r>
      <w:r w:rsidR="00B66BC2">
        <w:rPr>
          <w:rFonts w:ascii="Calibri" w:eastAsia="Times New Roman" w:hAnsi="Calibri" w:cs="Times New Roman"/>
          <w:color w:val="000000"/>
        </w:rPr>
        <w:t xml:space="preserve"> Specialist</w:t>
      </w:r>
    </w:p>
    <w:p w14:paraId="37421F41" w14:textId="77777777" w:rsidR="00413F38" w:rsidRDefault="00413F38" w:rsidP="00413F38">
      <w:pPr>
        <w:rPr>
          <w:rFonts w:ascii="Calibri" w:eastAsia="Times New Roman" w:hAnsi="Calibri" w:cs="Times New Roman"/>
          <w:color w:val="000000"/>
          <w:sz w:val="20"/>
        </w:rPr>
      </w:pPr>
    </w:p>
    <w:p w14:paraId="7EB5E324" w14:textId="3FFF1E6E" w:rsidR="00413F38" w:rsidRDefault="00413F38" w:rsidP="00413F38">
      <w:r w:rsidRPr="00ED025D">
        <w:rPr>
          <w:b/>
        </w:rPr>
        <w:t>Additional Information:</w:t>
      </w:r>
      <w:r>
        <w:t xml:space="preserve"> </w:t>
      </w:r>
      <w:r w:rsidR="00B66BC2">
        <w:t>Board members, CLEOs, and community members have voting rights</w:t>
      </w:r>
      <w:r>
        <w:t xml:space="preserve">. Board members who are not committee members may attend, but </w:t>
      </w:r>
      <w:proofErr w:type="gramStart"/>
      <w:r>
        <w:t>not</w:t>
      </w:r>
      <w:proofErr w:type="gramEnd"/>
      <w:r>
        <w:t xml:space="preserve"> vote or count toward quorum. </w:t>
      </w:r>
      <w:r w:rsidR="0022380A">
        <w:t>Committee participation is invited, and subject matter expert community members appointed to the committee may vote and count toward quorum.</w:t>
      </w:r>
    </w:p>
    <w:p w14:paraId="22D7D6D0" w14:textId="77777777" w:rsidR="00413F38" w:rsidRDefault="00413F38" w:rsidP="00ED025D"/>
    <w:p w14:paraId="4D58B16B" w14:textId="77777777" w:rsidR="00413F38" w:rsidRDefault="00413F38" w:rsidP="00ED025D"/>
    <w:p w14:paraId="5E9B3720" w14:textId="77777777" w:rsidR="00413F38" w:rsidRDefault="00413F38" w:rsidP="00ED025D"/>
    <w:p w14:paraId="039EBDFD" w14:textId="77777777" w:rsidR="00413F38" w:rsidRDefault="00413F38" w:rsidP="00ED025D"/>
    <w:p w14:paraId="7BEB53F2" w14:textId="77777777" w:rsidR="00413F38" w:rsidRDefault="00413F38" w:rsidP="00ED025D"/>
    <w:p w14:paraId="446D2E39" w14:textId="77777777" w:rsidR="00BE63A6" w:rsidRDefault="00BE63A6" w:rsidP="003138FC">
      <w:pPr>
        <w:sectPr w:rsidR="00BE63A6" w:rsidSect="0022380A">
          <w:headerReference w:type="default" r:id="rId10"/>
          <w:footerReference w:type="default" r:id="rId11"/>
          <w:pgSz w:w="12240" w:h="15840"/>
          <w:pgMar w:top="1440" w:right="1440" w:bottom="1440" w:left="1440" w:header="720" w:footer="270" w:gutter="0"/>
          <w:cols w:space="720"/>
          <w:docGrid w:linePitch="360"/>
        </w:sectPr>
      </w:pPr>
    </w:p>
    <w:p w14:paraId="32C2B7DC" w14:textId="77777777" w:rsidR="00D74947" w:rsidRPr="00D74947" w:rsidRDefault="00D74947" w:rsidP="00D74947">
      <w:pPr>
        <w:jc w:val="center"/>
        <w:rPr>
          <w:rFonts w:ascii="Poppins" w:eastAsia="Calibri" w:hAnsi="Poppins" w:cs="Poppins"/>
          <w:sz w:val="40"/>
        </w:rPr>
      </w:pPr>
      <w:r w:rsidRPr="00D74947">
        <w:rPr>
          <w:rFonts w:ascii="Calibri" w:eastAsia="Calibri" w:hAnsi="Calibri" w:cs="Times New Roman"/>
          <w:noProof/>
          <w:sz w:val="40"/>
        </w:rPr>
        <w:lastRenderedPageBreak/>
        <w:drawing>
          <wp:anchor distT="0" distB="0" distL="114300" distR="114300" simplePos="0" relativeHeight="251658240" behindDoc="1" locked="0" layoutInCell="1" allowOverlap="1" wp14:anchorId="1BBEECD0" wp14:editId="068F9DAA">
            <wp:simplePos x="0" y="0"/>
            <wp:positionH relativeFrom="column">
              <wp:posOffset>-4396740</wp:posOffset>
            </wp:positionH>
            <wp:positionV relativeFrom="paragraph">
              <wp:posOffset>0</wp:posOffset>
            </wp:positionV>
            <wp:extent cx="3458978" cy="850813"/>
            <wp:effectExtent l="0" t="0" r="0" b="6985"/>
            <wp:wrapTight wrapText="bothSides">
              <wp:wrapPolygon edited="0">
                <wp:start x="0" y="0"/>
                <wp:lineTo x="0" y="21294"/>
                <wp:lineTo x="21414" y="21294"/>
                <wp:lineTo x="21414"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8978" cy="850813"/>
                    </a:xfrm>
                    <a:prstGeom prst="rect">
                      <a:avLst/>
                    </a:prstGeom>
                  </pic:spPr>
                </pic:pic>
              </a:graphicData>
            </a:graphic>
            <wp14:sizeRelH relativeFrom="page">
              <wp14:pctWidth>0</wp14:pctWidth>
            </wp14:sizeRelH>
            <wp14:sizeRelV relativeFrom="page">
              <wp14:pctHeight>0</wp14:pctHeight>
            </wp14:sizeRelV>
          </wp:anchor>
        </w:drawing>
      </w:r>
      <w:r w:rsidRPr="00D74947">
        <w:rPr>
          <w:rFonts w:ascii="Poppins" w:eastAsia="Calibri" w:hAnsi="Poppins" w:cs="Poppins"/>
          <w:sz w:val="40"/>
        </w:rPr>
        <w:t>COMMITTEES LISTING</w:t>
      </w:r>
    </w:p>
    <w:p w14:paraId="73143169" w14:textId="77777777" w:rsidR="00D74947" w:rsidRPr="00D74947" w:rsidRDefault="00D74947" w:rsidP="00D74947">
      <w:pPr>
        <w:jc w:val="center"/>
        <w:rPr>
          <w:rFonts w:ascii="Calibri" w:eastAsia="Calibri" w:hAnsi="Calibri" w:cs="Times New Roman"/>
          <w:sz w:val="40"/>
        </w:rPr>
      </w:pPr>
      <w:r w:rsidRPr="00D74947">
        <w:rPr>
          <w:rFonts w:ascii="Poppins" w:eastAsia="Calibri" w:hAnsi="Poppins" w:cs="Poppins"/>
          <w:sz w:val="40"/>
        </w:rPr>
        <w:t>AND MEMBERSHIP</w:t>
      </w:r>
    </w:p>
    <w:p w14:paraId="68B875B7" w14:textId="77777777" w:rsidR="00D74947" w:rsidRPr="00D74947" w:rsidRDefault="00D74947" w:rsidP="00D74947">
      <w:pPr>
        <w:rPr>
          <w:rFonts w:ascii="Calibri" w:eastAsia="Calibri" w:hAnsi="Calibri" w:cs="Times New Roman"/>
        </w:rPr>
        <w:sectPr w:rsidR="00D74947" w:rsidRPr="00D74947" w:rsidSect="00A40188">
          <w:footerReference w:type="default" r:id="rId13"/>
          <w:pgSz w:w="15840" w:h="12240" w:orient="landscape" w:code="1"/>
          <w:pgMar w:top="288" w:right="720" w:bottom="187" w:left="720" w:header="0" w:footer="547" w:gutter="0"/>
          <w:cols w:num="2" w:space="720"/>
          <w:docGrid w:linePitch="360"/>
        </w:sectPr>
      </w:pPr>
    </w:p>
    <w:tbl>
      <w:tblPr>
        <w:tblW w:w="14742" w:type="dxa"/>
        <w:tblInd w:w="-162" w:type="dxa"/>
        <w:tblLook w:val="04A0" w:firstRow="1" w:lastRow="0" w:firstColumn="1" w:lastColumn="0" w:noHBand="0" w:noVBand="1"/>
      </w:tblPr>
      <w:tblGrid>
        <w:gridCol w:w="1815"/>
        <w:gridCol w:w="1947"/>
        <w:gridCol w:w="6480"/>
        <w:gridCol w:w="2340"/>
        <w:gridCol w:w="2160"/>
      </w:tblGrid>
      <w:tr w:rsidR="00D74947" w:rsidRPr="00D74947" w14:paraId="3686D66E" w14:textId="77777777" w:rsidTr="00154292">
        <w:trPr>
          <w:trHeight w:val="300"/>
        </w:trPr>
        <w:tc>
          <w:tcPr>
            <w:tcW w:w="1815" w:type="dxa"/>
            <w:tcBorders>
              <w:top w:val="nil"/>
              <w:left w:val="nil"/>
              <w:bottom w:val="nil"/>
              <w:right w:val="nil"/>
            </w:tcBorders>
            <w:shd w:val="clear" w:color="000000" w:fill="D9D9D9"/>
            <w:noWrap/>
            <w:vAlign w:val="center"/>
            <w:hideMark/>
          </w:tcPr>
          <w:p w14:paraId="0788CEF7" w14:textId="77777777" w:rsidR="00D74947" w:rsidRPr="00D74947" w:rsidRDefault="00D74947" w:rsidP="00D74947">
            <w:pPr>
              <w:jc w:val="center"/>
              <w:rPr>
                <w:rFonts w:ascii="Calibri" w:eastAsia="Times New Roman" w:hAnsi="Calibri" w:cs="Times New Roman"/>
                <w:color w:val="000000"/>
                <w:sz w:val="20"/>
              </w:rPr>
            </w:pPr>
            <w:r w:rsidRPr="00D74947">
              <w:rPr>
                <w:rFonts w:ascii="Calibri" w:eastAsia="Times New Roman" w:hAnsi="Calibri" w:cs="Times New Roman"/>
                <w:color w:val="000000"/>
                <w:sz w:val="20"/>
              </w:rPr>
              <w:t>COMMITTEE NAME</w:t>
            </w:r>
          </w:p>
        </w:tc>
        <w:tc>
          <w:tcPr>
            <w:tcW w:w="1947" w:type="dxa"/>
            <w:tcBorders>
              <w:top w:val="nil"/>
              <w:left w:val="nil"/>
              <w:bottom w:val="nil"/>
              <w:right w:val="nil"/>
            </w:tcBorders>
            <w:shd w:val="clear" w:color="000000" w:fill="D9D9D9"/>
            <w:noWrap/>
            <w:vAlign w:val="center"/>
            <w:hideMark/>
          </w:tcPr>
          <w:p w14:paraId="26789946" w14:textId="77777777" w:rsidR="00D74947" w:rsidRPr="00D74947" w:rsidRDefault="00D74947" w:rsidP="00D74947">
            <w:pPr>
              <w:jc w:val="center"/>
              <w:rPr>
                <w:rFonts w:ascii="Calibri" w:eastAsia="Times New Roman" w:hAnsi="Calibri" w:cs="Times New Roman"/>
                <w:color w:val="000000"/>
                <w:sz w:val="20"/>
              </w:rPr>
            </w:pPr>
            <w:r w:rsidRPr="00D74947">
              <w:rPr>
                <w:rFonts w:ascii="Calibri" w:eastAsia="Times New Roman" w:hAnsi="Calibri" w:cs="Times New Roman"/>
                <w:color w:val="000000"/>
                <w:sz w:val="20"/>
              </w:rPr>
              <w:t>MEETING DATES</w:t>
            </w:r>
          </w:p>
        </w:tc>
        <w:tc>
          <w:tcPr>
            <w:tcW w:w="6480" w:type="dxa"/>
            <w:tcBorders>
              <w:top w:val="nil"/>
              <w:left w:val="nil"/>
              <w:bottom w:val="nil"/>
              <w:right w:val="nil"/>
            </w:tcBorders>
            <w:shd w:val="clear" w:color="000000" w:fill="D9D9D9"/>
            <w:vAlign w:val="center"/>
            <w:hideMark/>
          </w:tcPr>
          <w:p w14:paraId="7B9CC71A" w14:textId="77777777" w:rsidR="00D74947" w:rsidRPr="00D74947" w:rsidRDefault="00D74947" w:rsidP="00D74947">
            <w:pPr>
              <w:jc w:val="center"/>
              <w:rPr>
                <w:rFonts w:ascii="Calibri" w:eastAsia="Times New Roman" w:hAnsi="Calibri" w:cs="Times New Roman"/>
                <w:color w:val="000000"/>
                <w:sz w:val="20"/>
              </w:rPr>
            </w:pPr>
            <w:r w:rsidRPr="00D74947">
              <w:rPr>
                <w:rFonts w:ascii="Calibri" w:eastAsia="Times New Roman" w:hAnsi="Calibri" w:cs="Times New Roman"/>
                <w:color w:val="000000"/>
                <w:sz w:val="20"/>
              </w:rPr>
              <w:t>RESPONSIBILITY/AUTHORITY</w:t>
            </w:r>
          </w:p>
        </w:tc>
        <w:tc>
          <w:tcPr>
            <w:tcW w:w="4500" w:type="dxa"/>
            <w:gridSpan w:val="2"/>
            <w:tcBorders>
              <w:top w:val="nil"/>
              <w:left w:val="nil"/>
              <w:bottom w:val="single" w:sz="4" w:space="0" w:color="auto"/>
              <w:right w:val="nil"/>
            </w:tcBorders>
            <w:shd w:val="clear" w:color="000000" w:fill="D9D9D9"/>
            <w:vAlign w:val="center"/>
          </w:tcPr>
          <w:p w14:paraId="488F24E2" w14:textId="77777777" w:rsidR="00D74947" w:rsidRPr="00D74947" w:rsidRDefault="00D74947" w:rsidP="00D74947">
            <w:pPr>
              <w:jc w:val="center"/>
              <w:rPr>
                <w:rFonts w:ascii="Calibri" w:eastAsia="Times New Roman" w:hAnsi="Calibri" w:cs="Times New Roman"/>
                <w:color w:val="000000"/>
                <w:sz w:val="20"/>
              </w:rPr>
            </w:pPr>
            <w:r w:rsidRPr="00D74947">
              <w:rPr>
                <w:rFonts w:ascii="Calibri" w:eastAsia="Times New Roman" w:hAnsi="Calibri" w:cs="Times New Roman"/>
                <w:color w:val="000000"/>
                <w:sz w:val="20"/>
              </w:rPr>
              <w:t>VOTING MEMBERS OF THE BOARD</w:t>
            </w:r>
          </w:p>
        </w:tc>
      </w:tr>
      <w:tr w:rsidR="00CD3080" w:rsidRPr="00D74947" w14:paraId="11B73782" w14:textId="77777777" w:rsidTr="00154292">
        <w:trPr>
          <w:trHeight w:val="1484"/>
        </w:trPr>
        <w:tc>
          <w:tcPr>
            <w:tcW w:w="1815"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14:paraId="6DDD1C1D"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Executive Committee</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568C82CA" w14:textId="007F1D93" w:rsidR="00CD3080" w:rsidRPr="00D74947" w:rsidRDefault="00E948B4" w:rsidP="00CD3080">
            <w:pPr>
              <w:rPr>
                <w:rFonts w:ascii="Calibri" w:eastAsia="Times New Roman" w:hAnsi="Calibri" w:cs="Times New Roman"/>
                <w:color w:val="000000"/>
                <w:sz w:val="20"/>
              </w:rPr>
            </w:pPr>
            <w:r>
              <w:rPr>
                <w:rFonts w:ascii="Calibri" w:eastAsia="Times New Roman" w:hAnsi="Calibri" w:cs="Times New Roman"/>
                <w:color w:val="000000"/>
                <w:sz w:val="20"/>
              </w:rPr>
              <w:t>Fourth</w:t>
            </w:r>
            <w:r w:rsidR="00CD3080" w:rsidRPr="00ED1A86">
              <w:rPr>
                <w:rFonts w:ascii="Calibri" w:eastAsia="Times New Roman" w:hAnsi="Calibri" w:cs="Times New Roman"/>
                <w:color w:val="000000"/>
                <w:sz w:val="20"/>
              </w:rPr>
              <w:t xml:space="preserve"> Friday </w:t>
            </w:r>
            <w:r w:rsidR="00CD3080">
              <w:rPr>
                <w:rFonts w:ascii="Calibri" w:eastAsia="Times New Roman" w:hAnsi="Calibri" w:cs="Times New Roman"/>
                <w:color w:val="000000"/>
                <w:sz w:val="20"/>
              </w:rPr>
              <w:t xml:space="preserve">at </w:t>
            </w:r>
            <w:r w:rsidR="00CD3080" w:rsidRPr="00ED1A86">
              <w:rPr>
                <w:rFonts w:ascii="Calibri" w:eastAsia="Times New Roman" w:hAnsi="Calibri" w:cs="Times New Roman"/>
                <w:color w:val="000000"/>
                <w:sz w:val="20"/>
              </w:rPr>
              <w:t xml:space="preserve">10 AM in </w:t>
            </w:r>
            <w:r w:rsidR="00DB1AD9">
              <w:rPr>
                <w:rFonts w:ascii="Calibri" w:eastAsia="Times New Roman" w:hAnsi="Calibri" w:cs="Times New Roman"/>
                <w:color w:val="000000"/>
                <w:sz w:val="20"/>
              </w:rPr>
              <w:t>August, October, December</w:t>
            </w:r>
            <w:r w:rsidR="0041714B">
              <w:rPr>
                <w:rFonts w:ascii="Calibri" w:eastAsia="Times New Roman" w:hAnsi="Calibri" w:cs="Times New Roman"/>
                <w:color w:val="000000"/>
                <w:sz w:val="20"/>
              </w:rPr>
              <w:t>, February, April, June</w:t>
            </w:r>
            <w:r w:rsidR="00CD3080" w:rsidRPr="00ED1A86">
              <w:rPr>
                <w:rFonts w:ascii="Calibri" w:eastAsia="Times New Roman" w:hAnsi="Calibri" w:cs="Times New Roman"/>
                <w:color w:val="000000"/>
                <w:sz w:val="20"/>
              </w:rPr>
              <w:t>.</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67825BC4"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Act on behalf of the full Workforce Development Board, when necessary, due to timing, with ratification by the full Board at the next full Workforce Development Board Meeting; to delegate to the board’s committees and review findings and recommendations by the committees</w:t>
            </w:r>
          </w:p>
        </w:tc>
        <w:tc>
          <w:tcPr>
            <w:tcW w:w="2340" w:type="dxa"/>
            <w:tcBorders>
              <w:top w:val="single" w:sz="4" w:space="0" w:color="auto"/>
              <w:left w:val="nil"/>
              <w:bottom w:val="single" w:sz="4" w:space="0" w:color="auto"/>
            </w:tcBorders>
          </w:tcPr>
          <w:p w14:paraId="0F076CFC" w14:textId="77777777" w:rsidR="00CD3080" w:rsidRPr="00C42CB2"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Bobbie Jones,</w:t>
            </w:r>
            <w:r w:rsidRPr="00C42CB2">
              <w:rPr>
                <w:rFonts w:ascii="Calibri" w:eastAsia="Times New Roman" w:hAnsi="Calibri" w:cs="Times New Roman"/>
                <w:color w:val="000000"/>
                <w:sz w:val="20"/>
              </w:rPr>
              <w:t xml:space="preserve"> Chair</w:t>
            </w:r>
          </w:p>
          <w:p w14:paraId="2AECBFE9" w14:textId="53C3AA22" w:rsidR="00CD3080" w:rsidRPr="00EF3A3D"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Brad Tisdale,</w:t>
            </w:r>
            <w:r w:rsidRPr="00EF3A3D">
              <w:rPr>
                <w:rFonts w:ascii="Calibri" w:eastAsia="Times New Roman" w:hAnsi="Calibri" w:cs="Times New Roman"/>
                <w:color w:val="000000"/>
                <w:sz w:val="20"/>
              </w:rPr>
              <w:t xml:space="preserve"> V</w:t>
            </w:r>
            <w:r>
              <w:rPr>
                <w:rFonts w:ascii="Calibri" w:eastAsia="Times New Roman" w:hAnsi="Calibri" w:cs="Times New Roman"/>
                <w:color w:val="000000"/>
                <w:sz w:val="20"/>
              </w:rPr>
              <w:t>.</w:t>
            </w:r>
            <w:r w:rsidRPr="00EF3A3D">
              <w:rPr>
                <w:rFonts w:ascii="Calibri" w:eastAsia="Times New Roman" w:hAnsi="Calibri" w:cs="Times New Roman"/>
                <w:color w:val="000000"/>
                <w:sz w:val="20"/>
              </w:rPr>
              <w:t xml:space="preserve"> Chair</w:t>
            </w:r>
          </w:p>
          <w:p w14:paraId="578B289B" w14:textId="50D01789" w:rsidR="00CD3080" w:rsidRPr="003F1D74"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Jim Decker, Treasurer</w:t>
            </w:r>
          </w:p>
          <w:p w14:paraId="712C1DCE" w14:textId="77777777" w:rsidR="00CD3080"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Juanice Vega, Secretary</w:t>
            </w:r>
          </w:p>
          <w:p w14:paraId="44804A97" w14:textId="77777777" w:rsidR="00CD3080"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Jill Foys</w:t>
            </w:r>
          </w:p>
          <w:p w14:paraId="4F6A9410" w14:textId="08BA6C49" w:rsidR="00CD3080" w:rsidRPr="00D74947"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Travis Crytzer</w:t>
            </w:r>
          </w:p>
        </w:tc>
        <w:tc>
          <w:tcPr>
            <w:tcW w:w="2160" w:type="dxa"/>
            <w:tcBorders>
              <w:top w:val="single" w:sz="4" w:space="0" w:color="auto"/>
              <w:bottom w:val="single" w:sz="4" w:space="0" w:color="auto"/>
              <w:right w:val="single" w:sz="4" w:space="0" w:color="auto"/>
            </w:tcBorders>
          </w:tcPr>
          <w:p w14:paraId="46BF0D78" w14:textId="77777777" w:rsidR="00CD3080" w:rsidRDefault="00CD3080" w:rsidP="00CD3080">
            <w:pPr>
              <w:rPr>
                <w:rFonts w:ascii="Calibri" w:eastAsia="Times New Roman" w:hAnsi="Calibri" w:cs="Times New Roman"/>
                <w:i/>
                <w:color w:val="000000"/>
                <w:sz w:val="20"/>
              </w:rPr>
            </w:pPr>
          </w:p>
          <w:p w14:paraId="2A747E66" w14:textId="29688790" w:rsidR="00CD3080" w:rsidRPr="00D74947" w:rsidRDefault="00CD3080" w:rsidP="00CD3080">
            <w:pPr>
              <w:jc w:val="right"/>
              <w:rPr>
                <w:rFonts w:ascii="Calibri" w:eastAsia="Times New Roman" w:hAnsi="Calibri" w:cs="Times New Roman"/>
                <w:i/>
                <w:color w:val="000000"/>
                <w:sz w:val="20"/>
              </w:rPr>
            </w:pPr>
            <w:r w:rsidRPr="00D74947">
              <w:rPr>
                <w:rFonts w:ascii="Calibri" w:eastAsia="Times New Roman" w:hAnsi="Calibri" w:cs="Times New Roman"/>
                <w:i/>
                <w:color w:val="000000"/>
                <w:sz w:val="20"/>
              </w:rPr>
              <w:t xml:space="preserve">July 1, </w:t>
            </w:r>
            <w:proofErr w:type="gramStart"/>
            <w:r w:rsidRPr="00D74947">
              <w:rPr>
                <w:rFonts w:ascii="Calibri" w:eastAsia="Times New Roman" w:hAnsi="Calibri" w:cs="Times New Roman"/>
                <w:i/>
                <w:color w:val="000000"/>
                <w:sz w:val="20"/>
              </w:rPr>
              <w:t>202</w:t>
            </w:r>
            <w:r>
              <w:rPr>
                <w:rFonts w:ascii="Calibri" w:eastAsia="Times New Roman" w:hAnsi="Calibri" w:cs="Times New Roman"/>
                <w:i/>
                <w:color w:val="000000"/>
                <w:sz w:val="20"/>
              </w:rPr>
              <w:t>2</w:t>
            </w:r>
            <w:proofErr w:type="gramEnd"/>
            <w:r w:rsidRPr="00D74947">
              <w:rPr>
                <w:rFonts w:ascii="Calibri" w:eastAsia="Times New Roman" w:hAnsi="Calibri" w:cs="Times New Roman"/>
                <w:i/>
                <w:color w:val="000000"/>
                <w:sz w:val="20"/>
              </w:rPr>
              <w:t xml:space="preserve"> through </w:t>
            </w:r>
          </w:p>
          <w:p w14:paraId="5221E5AC" w14:textId="75D47651" w:rsidR="00CD3080" w:rsidRPr="00D74947" w:rsidRDefault="00CD3080" w:rsidP="00CD3080">
            <w:pPr>
              <w:jc w:val="right"/>
              <w:rPr>
                <w:rFonts w:ascii="Calibri" w:eastAsia="Times New Roman" w:hAnsi="Calibri" w:cs="Times New Roman"/>
                <w:i/>
                <w:color w:val="000000"/>
                <w:sz w:val="20"/>
              </w:rPr>
            </w:pPr>
            <w:r w:rsidRPr="00D74947">
              <w:rPr>
                <w:rFonts w:ascii="Calibri" w:eastAsia="Times New Roman" w:hAnsi="Calibri" w:cs="Times New Roman"/>
                <w:i/>
                <w:color w:val="000000"/>
                <w:sz w:val="20"/>
              </w:rPr>
              <w:t>June 30, 202</w:t>
            </w:r>
            <w:r>
              <w:rPr>
                <w:rFonts w:ascii="Calibri" w:eastAsia="Times New Roman" w:hAnsi="Calibri" w:cs="Times New Roman"/>
                <w:i/>
                <w:color w:val="000000"/>
                <w:sz w:val="20"/>
              </w:rPr>
              <w:t>3</w:t>
            </w:r>
          </w:p>
          <w:p w14:paraId="7974D06C" w14:textId="77777777" w:rsidR="00CD3080" w:rsidRDefault="00CD3080" w:rsidP="00CD3080">
            <w:pPr>
              <w:rPr>
                <w:rFonts w:ascii="Calibri" w:eastAsia="Times New Roman" w:hAnsi="Calibri" w:cs="Times New Roman"/>
                <w:i/>
                <w:color w:val="000000"/>
                <w:sz w:val="20"/>
              </w:rPr>
            </w:pPr>
          </w:p>
          <w:p w14:paraId="116CB061" w14:textId="77777777" w:rsidR="00CD3080" w:rsidRPr="00D74947" w:rsidRDefault="00CD3080" w:rsidP="00CD3080">
            <w:pPr>
              <w:jc w:val="right"/>
              <w:rPr>
                <w:rFonts w:ascii="Calibri" w:eastAsia="Times New Roman" w:hAnsi="Calibri" w:cs="Times New Roman"/>
                <w:i/>
                <w:color w:val="000000"/>
                <w:sz w:val="20"/>
              </w:rPr>
            </w:pPr>
            <w:r w:rsidRPr="00E149D4">
              <w:rPr>
                <w:rFonts w:ascii="Calibri" w:eastAsia="Times New Roman" w:hAnsi="Calibri" w:cs="Times New Roman"/>
                <w:i/>
                <w:color w:val="000000"/>
                <w:sz w:val="20"/>
              </w:rPr>
              <w:t xml:space="preserve">Liaison: </w:t>
            </w:r>
            <w:r>
              <w:rPr>
                <w:rFonts w:ascii="Calibri" w:eastAsia="Times New Roman" w:hAnsi="Calibri" w:cs="Times New Roman"/>
                <w:i/>
                <w:color w:val="000000"/>
                <w:sz w:val="20"/>
              </w:rPr>
              <w:t>Lisa</w:t>
            </w:r>
          </w:p>
        </w:tc>
      </w:tr>
      <w:tr w:rsidR="00CD3080" w:rsidRPr="00D74947" w14:paraId="48207AFD" w14:textId="77777777" w:rsidTr="00154292">
        <w:trPr>
          <w:trHeight w:val="1484"/>
        </w:trPr>
        <w:tc>
          <w:tcPr>
            <w:tcW w:w="1815" w:type="dxa"/>
            <w:tcBorders>
              <w:top w:val="nil"/>
              <w:left w:val="single" w:sz="4" w:space="0" w:color="auto"/>
              <w:bottom w:val="single" w:sz="4" w:space="0" w:color="auto"/>
              <w:right w:val="single" w:sz="4" w:space="0" w:color="auto"/>
            </w:tcBorders>
            <w:shd w:val="clear" w:color="auto" w:fill="D99594"/>
            <w:noWrap/>
            <w:vAlign w:val="center"/>
          </w:tcPr>
          <w:p w14:paraId="3CD92788"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Business Solutions Committee</w:t>
            </w:r>
          </w:p>
        </w:tc>
        <w:tc>
          <w:tcPr>
            <w:tcW w:w="1947" w:type="dxa"/>
            <w:tcBorders>
              <w:top w:val="nil"/>
              <w:left w:val="nil"/>
              <w:bottom w:val="single" w:sz="4" w:space="0" w:color="auto"/>
              <w:right w:val="single" w:sz="4" w:space="0" w:color="auto"/>
            </w:tcBorders>
            <w:shd w:val="clear" w:color="auto" w:fill="auto"/>
            <w:noWrap/>
            <w:vAlign w:val="center"/>
          </w:tcPr>
          <w:p w14:paraId="626DDF0E" w14:textId="02A37803" w:rsidR="00CD3080" w:rsidRDefault="0041714B" w:rsidP="00CD3080">
            <w:pPr>
              <w:rPr>
                <w:rFonts w:ascii="Calibri" w:eastAsia="Times New Roman" w:hAnsi="Calibri" w:cs="Times New Roman"/>
                <w:color w:val="000000"/>
                <w:sz w:val="20"/>
              </w:rPr>
            </w:pPr>
            <w:r>
              <w:rPr>
                <w:rFonts w:ascii="Calibri" w:eastAsia="Times New Roman" w:hAnsi="Calibri" w:cs="Times New Roman"/>
                <w:color w:val="000000"/>
                <w:sz w:val="20"/>
              </w:rPr>
              <w:t>Last</w:t>
            </w:r>
            <w:r w:rsidR="00CD3080" w:rsidRPr="00FC0AEC">
              <w:rPr>
                <w:rFonts w:ascii="Calibri" w:eastAsia="Times New Roman" w:hAnsi="Calibri" w:cs="Times New Roman"/>
                <w:color w:val="000000"/>
                <w:sz w:val="20"/>
              </w:rPr>
              <w:t xml:space="preserve"> Thursday </w:t>
            </w:r>
          </w:p>
          <w:p w14:paraId="71CE53CF" w14:textId="5941CD32" w:rsidR="00CD3080" w:rsidRPr="00D74947"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at</w:t>
            </w:r>
            <w:r w:rsidRPr="00FC0AEC">
              <w:rPr>
                <w:rFonts w:ascii="Calibri" w:eastAsia="Times New Roman" w:hAnsi="Calibri" w:cs="Times New Roman"/>
                <w:color w:val="000000"/>
                <w:sz w:val="20"/>
              </w:rPr>
              <w:t xml:space="preserve"> 10 AM in </w:t>
            </w:r>
            <w:r w:rsidR="0065465A">
              <w:rPr>
                <w:rFonts w:ascii="Calibri" w:eastAsia="Times New Roman" w:hAnsi="Calibri" w:cs="Times New Roman"/>
                <w:color w:val="000000"/>
                <w:sz w:val="20"/>
              </w:rPr>
              <w:t>July, September, November, January, March, May</w:t>
            </w:r>
          </w:p>
        </w:tc>
        <w:tc>
          <w:tcPr>
            <w:tcW w:w="6480" w:type="dxa"/>
            <w:tcBorders>
              <w:top w:val="nil"/>
              <w:left w:val="nil"/>
              <w:bottom w:val="single" w:sz="4" w:space="0" w:color="auto"/>
              <w:right w:val="single" w:sz="4" w:space="0" w:color="auto"/>
            </w:tcBorders>
            <w:shd w:val="clear" w:color="auto" w:fill="auto"/>
            <w:vAlign w:val="center"/>
          </w:tcPr>
          <w:p w14:paraId="13723060"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To identify and address common skill gaps, education and credential needs, and workforce requirements in high priority occupations within targeted industry sectors. Committee identifies those industry-specific workforce issues and needs that must be addressed to sustain a robust economy in the Northwest WDA by working with education and economic development to develop an action plan.</w:t>
            </w:r>
          </w:p>
        </w:tc>
        <w:tc>
          <w:tcPr>
            <w:tcW w:w="2340" w:type="dxa"/>
            <w:tcBorders>
              <w:top w:val="single" w:sz="4" w:space="0" w:color="auto"/>
              <w:left w:val="nil"/>
              <w:bottom w:val="single" w:sz="4" w:space="0" w:color="auto"/>
            </w:tcBorders>
          </w:tcPr>
          <w:p w14:paraId="1EB6963D" w14:textId="77777777" w:rsidR="00CD3080" w:rsidRPr="0098071A" w:rsidRDefault="00CD3080" w:rsidP="00CD3080">
            <w:pPr>
              <w:rPr>
                <w:sz w:val="20"/>
              </w:rPr>
            </w:pPr>
            <w:r>
              <w:rPr>
                <w:rFonts w:ascii="Calibri" w:eastAsia="Times New Roman" w:hAnsi="Calibri" w:cs="Times New Roman"/>
                <w:color w:val="000000"/>
                <w:sz w:val="20"/>
              </w:rPr>
              <w:t xml:space="preserve">Jim </w:t>
            </w:r>
            <w:r w:rsidRPr="0098071A">
              <w:rPr>
                <w:rFonts w:ascii="Calibri" w:eastAsia="Times New Roman" w:hAnsi="Calibri" w:cs="Times New Roman"/>
                <w:color w:val="000000"/>
                <w:sz w:val="20"/>
              </w:rPr>
              <w:t>Decker,</w:t>
            </w:r>
            <w:r w:rsidRPr="0098071A">
              <w:rPr>
                <w:sz w:val="20"/>
              </w:rPr>
              <w:t xml:space="preserve"> Chair</w:t>
            </w:r>
          </w:p>
          <w:p w14:paraId="5DAE60F3" w14:textId="77777777" w:rsidR="00CD3080" w:rsidRPr="0098071A" w:rsidRDefault="00CD3080" w:rsidP="00CD3080">
            <w:pPr>
              <w:rPr>
                <w:rFonts w:ascii="Calibri" w:eastAsia="Times New Roman" w:hAnsi="Calibri" w:cs="Times New Roman"/>
                <w:color w:val="000000"/>
                <w:sz w:val="20"/>
              </w:rPr>
            </w:pPr>
            <w:r w:rsidRPr="0098071A">
              <w:rPr>
                <w:rFonts w:ascii="Calibri" w:eastAsia="Times New Roman" w:hAnsi="Calibri" w:cs="Times New Roman"/>
                <w:color w:val="000000"/>
                <w:sz w:val="20"/>
              </w:rPr>
              <w:t>Larry Fannie</w:t>
            </w:r>
          </w:p>
          <w:p w14:paraId="38149658" w14:textId="77777777"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Karen Thomas</w:t>
            </w:r>
          </w:p>
          <w:p w14:paraId="2D0684FE" w14:textId="4D9E4730"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 xml:space="preserve">Heather </w:t>
            </w:r>
            <w:r w:rsidR="00B64F70">
              <w:rPr>
                <w:rFonts w:ascii="Calibri" w:eastAsia="Times New Roman" w:hAnsi="Calibri" w:cs="Times New Roman"/>
                <w:iCs/>
                <w:color w:val="000000"/>
                <w:sz w:val="20"/>
              </w:rPr>
              <w:t>Frazier</w:t>
            </w:r>
          </w:p>
          <w:p w14:paraId="08D88E68" w14:textId="6E28DEEF" w:rsidR="00CD3080" w:rsidRPr="00D74947"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Andrea MacArthur</w:t>
            </w:r>
          </w:p>
        </w:tc>
        <w:tc>
          <w:tcPr>
            <w:tcW w:w="2160" w:type="dxa"/>
            <w:tcBorders>
              <w:top w:val="single" w:sz="4" w:space="0" w:color="auto"/>
              <w:bottom w:val="single" w:sz="4" w:space="0" w:color="auto"/>
              <w:right w:val="single" w:sz="4" w:space="0" w:color="auto"/>
            </w:tcBorders>
          </w:tcPr>
          <w:p w14:paraId="058FE785" w14:textId="77777777" w:rsidR="00CD3080" w:rsidRDefault="00CD3080" w:rsidP="00CD3080">
            <w:pPr>
              <w:rPr>
                <w:rFonts w:ascii="Calibri" w:eastAsia="Times New Roman" w:hAnsi="Calibri" w:cs="Times New Roman"/>
                <w:i/>
                <w:color w:val="000000"/>
                <w:sz w:val="20"/>
              </w:rPr>
            </w:pPr>
            <w:r>
              <w:rPr>
                <w:rFonts w:ascii="Calibri" w:eastAsia="Times New Roman" w:hAnsi="Calibri" w:cs="Times New Roman"/>
                <w:i/>
                <w:color w:val="000000"/>
                <w:sz w:val="20"/>
              </w:rPr>
              <w:t>Community Members:</w:t>
            </w:r>
          </w:p>
          <w:p w14:paraId="7CB18C44" w14:textId="77777777" w:rsidR="00CD3080" w:rsidRDefault="00CD3080" w:rsidP="00CD3080">
            <w:pPr>
              <w:rPr>
                <w:rFonts w:ascii="Calibri" w:eastAsia="Times New Roman" w:hAnsi="Calibri" w:cs="Times New Roman"/>
                <w:i/>
                <w:color w:val="000000"/>
                <w:sz w:val="20"/>
              </w:rPr>
            </w:pPr>
            <w:r>
              <w:rPr>
                <w:rFonts w:ascii="Calibri" w:eastAsia="Times New Roman" w:hAnsi="Calibri" w:cs="Times New Roman"/>
                <w:i/>
                <w:color w:val="000000"/>
                <w:sz w:val="20"/>
              </w:rPr>
              <w:t xml:space="preserve">  Doug Smith</w:t>
            </w:r>
            <w:r>
              <w:rPr>
                <w:rFonts w:ascii="Calibri" w:eastAsia="Times New Roman" w:hAnsi="Calibri" w:cs="Times New Roman"/>
                <w:i/>
                <w:color w:val="000000"/>
                <w:sz w:val="20"/>
              </w:rPr>
              <w:br/>
              <w:t xml:space="preserve"> Hope Lineman</w:t>
            </w:r>
          </w:p>
          <w:p w14:paraId="086C600A" w14:textId="77777777" w:rsidR="00CD3080" w:rsidRDefault="00CD3080" w:rsidP="00CD3080">
            <w:pPr>
              <w:jc w:val="right"/>
              <w:rPr>
                <w:rFonts w:ascii="Calibri" w:eastAsia="Times New Roman" w:hAnsi="Calibri" w:cs="Times New Roman"/>
                <w:i/>
                <w:color w:val="000000"/>
                <w:sz w:val="20"/>
              </w:rPr>
            </w:pPr>
          </w:p>
          <w:p w14:paraId="40AD1D4D" w14:textId="77777777" w:rsidR="00CD3080" w:rsidRDefault="00CD3080" w:rsidP="00CD3080">
            <w:pPr>
              <w:jc w:val="right"/>
              <w:rPr>
                <w:rFonts w:ascii="Calibri" w:eastAsia="Times New Roman" w:hAnsi="Calibri" w:cs="Times New Roman"/>
                <w:i/>
                <w:color w:val="000000"/>
                <w:sz w:val="20"/>
              </w:rPr>
            </w:pPr>
          </w:p>
          <w:p w14:paraId="4C49D941" w14:textId="77777777" w:rsidR="00CD3080" w:rsidRPr="00D74947" w:rsidRDefault="00CD3080" w:rsidP="00CD3080">
            <w:pPr>
              <w:jc w:val="right"/>
              <w:rPr>
                <w:rFonts w:ascii="Calibri" w:eastAsia="Times New Roman" w:hAnsi="Calibri" w:cs="Times New Roman"/>
                <w:iCs/>
                <w:color w:val="000000"/>
                <w:sz w:val="20"/>
              </w:rPr>
            </w:pPr>
            <w:r w:rsidRPr="00E149D4">
              <w:rPr>
                <w:rFonts w:ascii="Calibri" w:eastAsia="Times New Roman" w:hAnsi="Calibri" w:cs="Times New Roman"/>
                <w:i/>
                <w:color w:val="000000"/>
                <w:sz w:val="20"/>
              </w:rPr>
              <w:t xml:space="preserve">Liaison: </w:t>
            </w:r>
            <w:r w:rsidRPr="00C66AFC">
              <w:rPr>
                <w:rFonts w:ascii="Calibri" w:eastAsia="Times New Roman" w:hAnsi="Calibri" w:cs="Times New Roman"/>
                <w:i/>
                <w:color w:val="000000"/>
                <w:sz w:val="20"/>
              </w:rPr>
              <w:t>Carrie</w:t>
            </w:r>
          </w:p>
        </w:tc>
      </w:tr>
      <w:tr w:rsidR="00CD3080" w:rsidRPr="00D74947" w14:paraId="312DA6D1" w14:textId="77777777" w:rsidTr="00154292">
        <w:trPr>
          <w:trHeight w:val="600"/>
        </w:trPr>
        <w:tc>
          <w:tcPr>
            <w:tcW w:w="1815" w:type="dxa"/>
            <w:tcBorders>
              <w:top w:val="nil"/>
              <w:left w:val="single" w:sz="4" w:space="0" w:color="auto"/>
              <w:bottom w:val="single" w:sz="4" w:space="0" w:color="auto"/>
              <w:right w:val="single" w:sz="4" w:space="0" w:color="auto"/>
            </w:tcBorders>
            <w:shd w:val="clear" w:color="auto" w:fill="95B3D7"/>
            <w:noWrap/>
            <w:vAlign w:val="center"/>
            <w:hideMark/>
          </w:tcPr>
          <w:p w14:paraId="211B16BA"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Communications Committee</w:t>
            </w:r>
          </w:p>
        </w:tc>
        <w:tc>
          <w:tcPr>
            <w:tcW w:w="1947" w:type="dxa"/>
            <w:tcBorders>
              <w:top w:val="nil"/>
              <w:left w:val="nil"/>
              <w:bottom w:val="single" w:sz="4" w:space="0" w:color="auto"/>
              <w:right w:val="single" w:sz="4" w:space="0" w:color="auto"/>
            </w:tcBorders>
            <w:shd w:val="clear" w:color="auto" w:fill="auto"/>
            <w:noWrap/>
            <w:vAlign w:val="center"/>
            <w:hideMark/>
          </w:tcPr>
          <w:p w14:paraId="274396BE"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As needed and beginning of the year</w:t>
            </w:r>
          </w:p>
        </w:tc>
        <w:tc>
          <w:tcPr>
            <w:tcW w:w="6480" w:type="dxa"/>
            <w:tcBorders>
              <w:top w:val="nil"/>
              <w:left w:val="nil"/>
              <w:bottom w:val="single" w:sz="4" w:space="0" w:color="auto"/>
              <w:right w:val="single" w:sz="4" w:space="0" w:color="auto"/>
            </w:tcBorders>
            <w:shd w:val="clear" w:color="auto" w:fill="auto"/>
            <w:vAlign w:val="center"/>
            <w:hideMark/>
          </w:tcPr>
          <w:p w14:paraId="66FAC133"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Develop regional outreach and communication protocol</w:t>
            </w:r>
          </w:p>
        </w:tc>
        <w:tc>
          <w:tcPr>
            <w:tcW w:w="2340" w:type="dxa"/>
            <w:tcBorders>
              <w:top w:val="single" w:sz="4" w:space="0" w:color="auto"/>
              <w:left w:val="nil"/>
              <w:bottom w:val="single" w:sz="4" w:space="0" w:color="auto"/>
            </w:tcBorders>
          </w:tcPr>
          <w:p w14:paraId="3CD2BAFD" w14:textId="77777777" w:rsidR="00CD3080" w:rsidRPr="00A866F2" w:rsidRDefault="00CD3080" w:rsidP="00CD3080">
            <w:pPr>
              <w:rPr>
                <w:sz w:val="20"/>
              </w:rPr>
            </w:pPr>
            <w:r>
              <w:rPr>
                <w:sz w:val="20"/>
              </w:rPr>
              <w:t>Vacant, Chair</w:t>
            </w:r>
            <w:r w:rsidRPr="00A866F2">
              <w:rPr>
                <w:sz w:val="20"/>
              </w:rPr>
              <w:t xml:space="preserve"> </w:t>
            </w:r>
          </w:p>
          <w:p w14:paraId="1D197D8A" w14:textId="77777777" w:rsidR="00CD3080" w:rsidRPr="00D74947" w:rsidRDefault="00CD3080" w:rsidP="00CD3080">
            <w:pPr>
              <w:rPr>
                <w:rFonts w:ascii="Calibri" w:eastAsia="Calibri" w:hAnsi="Calibri" w:cs="Times New Roman"/>
                <w:sz w:val="20"/>
              </w:rPr>
            </w:pPr>
            <w:r>
              <w:rPr>
                <w:rFonts w:ascii="Calibri" w:eastAsia="Times New Roman" w:hAnsi="Calibri" w:cs="Times New Roman"/>
                <w:iCs/>
                <w:color w:val="000000"/>
                <w:sz w:val="20"/>
              </w:rPr>
              <w:t>Kirk Shimshock</w:t>
            </w:r>
          </w:p>
        </w:tc>
        <w:tc>
          <w:tcPr>
            <w:tcW w:w="2160" w:type="dxa"/>
            <w:tcBorders>
              <w:top w:val="single" w:sz="4" w:space="0" w:color="auto"/>
              <w:bottom w:val="single" w:sz="4" w:space="0" w:color="auto"/>
              <w:right w:val="single" w:sz="4" w:space="0" w:color="auto"/>
            </w:tcBorders>
          </w:tcPr>
          <w:p w14:paraId="75F1EA13" w14:textId="77777777"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Community Members:</w:t>
            </w:r>
          </w:p>
          <w:p w14:paraId="2B0F88EA" w14:textId="77777777" w:rsidR="00CD3080" w:rsidRPr="00C13DCA"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 xml:space="preserve">   Sean Lyons</w:t>
            </w:r>
            <w:r>
              <w:rPr>
                <w:rFonts w:ascii="Calibri" w:eastAsia="Times New Roman" w:hAnsi="Calibri" w:cs="Times New Roman"/>
                <w:iCs/>
                <w:color w:val="000000"/>
                <w:sz w:val="20"/>
              </w:rPr>
              <w:br/>
              <w:t xml:space="preserve">   Hope Lineman</w:t>
            </w:r>
          </w:p>
          <w:p w14:paraId="41FD658D" w14:textId="7C21488B" w:rsidR="00CD3080" w:rsidRPr="00D74947" w:rsidRDefault="00CD3080" w:rsidP="00CD3080">
            <w:pPr>
              <w:jc w:val="right"/>
              <w:rPr>
                <w:rFonts w:ascii="Calibri" w:eastAsia="Calibri" w:hAnsi="Calibri" w:cs="Times New Roman"/>
                <w:sz w:val="20"/>
              </w:rPr>
            </w:pPr>
            <w:r w:rsidRPr="00E149D4">
              <w:rPr>
                <w:rFonts w:ascii="Calibri" w:eastAsia="Times New Roman" w:hAnsi="Calibri" w:cs="Times New Roman"/>
                <w:i/>
                <w:color w:val="000000"/>
                <w:sz w:val="20"/>
              </w:rPr>
              <w:t>Liaison:</w:t>
            </w:r>
            <w:r>
              <w:rPr>
                <w:rFonts w:ascii="Calibri" w:eastAsia="Times New Roman" w:hAnsi="Calibri" w:cs="Times New Roman"/>
                <w:i/>
                <w:color w:val="000000"/>
                <w:sz w:val="20"/>
              </w:rPr>
              <w:t xml:space="preserve"> </w:t>
            </w:r>
            <w:r w:rsidR="00FF0E31">
              <w:rPr>
                <w:rFonts w:ascii="Calibri" w:eastAsia="Times New Roman" w:hAnsi="Calibri" w:cs="Times New Roman"/>
                <w:i/>
                <w:color w:val="000000"/>
                <w:sz w:val="20"/>
              </w:rPr>
              <w:t>Emily</w:t>
            </w:r>
          </w:p>
        </w:tc>
      </w:tr>
      <w:tr w:rsidR="00CD3080" w:rsidRPr="00D74947" w14:paraId="42A32575" w14:textId="77777777" w:rsidTr="00154292">
        <w:trPr>
          <w:trHeight w:val="944"/>
        </w:trPr>
        <w:tc>
          <w:tcPr>
            <w:tcW w:w="1815" w:type="dxa"/>
            <w:tcBorders>
              <w:top w:val="nil"/>
              <w:left w:val="single" w:sz="4" w:space="0" w:color="auto"/>
              <w:bottom w:val="single" w:sz="4" w:space="0" w:color="auto"/>
              <w:right w:val="single" w:sz="4" w:space="0" w:color="auto"/>
            </w:tcBorders>
            <w:shd w:val="clear" w:color="auto" w:fill="D99594"/>
            <w:noWrap/>
            <w:vAlign w:val="center"/>
          </w:tcPr>
          <w:p w14:paraId="3F657C8A"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Fiscal/Monitoring Committee</w:t>
            </w:r>
          </w:p>
        </w:tc>
        <w:tc>
          <w:tcPr>
            <w:tcW w:w="1947" w:type="dxa"/>
            <w:tcBorders>
              <w:top w:val="nil"/>
              <w:left w:val="nil"/>
              <w:bottom w:val="single" w:sz="4" w:space="0" w:color="auto"/>
              <w:right w:val="single" w:sz="4" w:space="0" w:color="auto"/>
            </w:tcBorders>
            <w:shd w:val="clear" w:color="auto" w:fill="auto"/>
            <w:noWrap/>
            <w:vAlign w:val="center"/>
          </w:tcPr>
          <w:p w14:paraId="54BDFF9D" w14:textId="10F6F1F0" w:rsidR="00CD3080" w:rsidRDefault="00881A77" w:rsidP="00CD3080">
            <w:pPr>
              <w:rPr>
                <w:rFonts w:ascii="Calibri" w:eastAsia="Times New Roman" w:hAnsi="Calibri" w:cs="Times New Roman"/>
                <w:color w:val="000000"/>
                <w:sz w:val="20"/>
              </w:rPr>
            </w:pPr>
            <w:r>
              <w:rPr>
                <w:rFonts w:ascii="Calibri" w:eastAsia="Times New Roman" w:hAnsi="Calibri" w:cs="Times New Roman"/>
                <w:color w:val="000000"/>
                <w:sz w:val="20"/>
              </w:rPr>
              <w:t>3</w:t>
            </w:r>
            <w:r w:rsidRPr="00881A77">
              <w:rPr>
                <w:rFonts w:ascii="Calibri" w:eastAsia="Times New Roman" w:hAnsi="Calibri" w:cs="Times New Roman"/>
                <w:color w:val="000000"/>
                <w:sz w:val="20"/>
                <w:vertAlign w:val="superscript"/>
              </w:rPr>
              <w:t>rd</w:t>
            </w:r>
            <w:r>
              <w:rPr>
                <w:rFonts w:ascii="Calibri" w:eastAsia="Times New Roman" w:hAnsi="Calibri" w:cs="Times New Roman"/>
                <w:color w:val="000000"/>
                <w:sz w:val="20"/>
              </w:rPr>
              <w:t xml:space="preserve"> Wednesday</w:t>
            </w:r>
            <w:r w:rsidR="00CD3080" w:rsidRPr="00AD0E24">
              <w:rPr>
                <w:rFonts w:ascii="Calibri" w:eastAsia="Times New Roman" w:hAnsi="Calibri" w:cs="Times New Roman"/>
                <w:color w:val="000000"/>
                <w:sz w:val="20"/>
              </w:rPr>
              <w:t xml:space="preserve"> </w:t>
            </w:r>
          </w:p>
          <w:p w14:paraId="33678117" w14:textId="1A8344A3" w:rsidR="00CD3080" w:rsidRPr="00D74947"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at</w:t>
            </w:r>
            <w:r w:rsidRPr="00AD0E24">
              <w:rPr>
                <w:rFonts w:ascii="Calibri" w:eastAsia="Times New Roman" w:hAnsi="Calibri" w:cs="Times New Roman"/>
                <w:color w:val="000000"/>
                <w:sz w:val="20"/>
              </w:rPr>
              <w:t xml:space="preserve"> 10 AM in August, October, December, February, April, June</w:t>
            </w:r>
          </w:p>
        </w:tc>
        <w:tc>
          <w:tcPr>
            <w:tcW w:w="6480" w:type="dxa"/>
            <w:tcBorders>
              <w:top w:val="nil"/>
              <w:left w:val="nil"/>
              <w:bottom w:val="single" w:sz="4" w:space="0" w:color="auto"/>
              <w:right w:val="single" w:sz="4" w:space="0" w:color="auto"/>
            </w:tcBorders>
            <w:shd w:val="clear" w:color="auto" w:fill="auto"/>
            <w:vAlign w:val="center"/>
          </w:tcPr>
          <w:p w14:paraId="24D029B9"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Ensure system accountability and transparency through fiscal oversight, audit, and program system monitoring, including performance measures, metrics that matter, and certification of the one-stop centers. Oversight of Equal Opportunity activities.</w:t>
            </w:r>
          </w:p>
        </w:tc>
        <w:tc>
          <w:tcPr>
            <w:tcW w:w="2340" w:type="dxa"/>
            <w:tcBorders>
              <w:top w:val="single" w:sz="4" w:space="0" w:color="auto"/>
              <w:left w:val="nil"/>
              <w:bottom w:val="single" w:sz="4" w:space="0" w:color="auto"/>
            </w:tcBorders>
          </w:tcPr>
          <w:p w14:paraId="60DD53EE" w14:textId="77777777" w:rsidR="00CD3080" w:rsidRDefault="00CD3080" w:rsidP="00CD3080">
            <w:pPr>
              <w:rPr>
                <w:sz w:val="20"/>
              </w:rPr>
            </w:pPr>
            <w:r>
              <w:rPr>
                <w:sz w:val="20"/>
              </w:rPr>
              <w:t>Brad Tisdale, Chair</w:t>
            </w:r>
          </w:p>
          <w:p w14:paraId="11B94B00" w14:textId="3A1C7FB8" w:rsidR="00CD3080" w:rsidRPr="00D74947" w:rsidRDefault="00CD3080" w:rsidP="00CD3080">
            <w:pPr>
              <w:rPr>
                <w:rFonts w:ascii="Calibri" w:eastAsia="Calibri" w:hAnsi="Calibri" w:cs="Times New Roman"/>
                <w:sz w:val="20"/>
              </w:rPr>
            </w:pPr>
            <w:r>
              <w:rPr>
                <w:sz w:val="20"/>
              </w:rPr>
              <w:t>Jack Hewitt</w:t>
            </w:r>
          </w:p>
        </w:tc>
        <w:tc>
          <w:tcPr>
            <w:tcW w:w="2160" w:type="dxa"/>
            <w:tcBorders>
              <w:top w:val="single" w:sz="4" w:space="0" w:color="auto"/>
              <w:bottom w:val="single" w:sz="4" w:space="0" w:color="auto"/>
              <w:right w:val="single" w:sz="4" w:space="0" w:color="auto"/>
            </w:tcBorders>
          </w:tcPr>
          <w:p w14:paraId="62EA2ACA" w14:textId="77777777" w:rsidR="00CD3080" w:rsidRDefault="00CD3080" w:rsidP="00CD3080">
            <w:pPr>
              <w:rPr>
                <w:rFonts w:ascii="Calibri" w:eastAsia="Times New Roman" w:hAnsi="Calibri" w:cs="Times New Roman"/>
                <w:i/>
                <w:color w:val="000000"/>
                <w:sz w:val="20"/>
              </w:rPr>
            </w:pPr>
          </w:p>
          <w:p w14:paraId="4C7870F5" w14:textId="77777777" w:rsidR="00CD3080" w:rsidRDefault="00CD3080" w:rsidP="00CD3080">
            <w:pPr>
              <w:rPr>
                <w:rFonts w:ascii="Calibri" w:eastAsia="Times New Roman" w:hAnsi="Calibri" w:cs="Times New Roman"/>
                <w:i/>
                <w:color w:val="000000"/>
                <w:sz w:val="20"/>
              </w:rPr>
            </w:pPr>
          </w:p>
          <w:p w14:paraId="43923E38" w14:textId="77777777" w:rsidR="00CD3080" w:rsidRDefault="00CD3080" w:rsidP="00CD3080">
            <w:pPr>
              <w:rPr>
                <w:rFonts w:ascii="Calibri" w:eastAsia="Times New Roman" w:hAnsi="Calibri" w:cs="Times New Roman"/>
                <w:i/>
                <w:color w:val="000000"/>
                <w:sz w:val="20"/>
              </w:rPr>
            </w:pPr>
          </w:p>
          <w:p w14:paraId="4427B6F8" w14:textId="5C69D4AA" w:rsidR="00CD3080" w:rsidRPr="00D74947" w:rsidRDefault="00CD3080" w:rsidP="00CD3080">
            <w:pPr>
              <w:jc w:val="right"/>
              <w:rPr>
                <w:rFonts w:ascii="Calibri" w:eastAsia="Times New Roman" w:hAnsi="Calibri" w:cs="Times New Roman"/>
                <w:color w:val="000000"/>
                <w:sz w:val="20"/>
              </w:rPr>
            </w:pPr>
            <w:r w:rsidRPr="00E149D4">
              <w:rPr>
                <w:rFonts w:ascii="Calibri" w:eastAsia="Times New Roman" w:hAnsi="Calibri" w:cs="Times New Roman"/>
                <w:i/>
                <w:color w:val="000000"/>
                <w:sz w:val="20"/>
              </w:rPr>
              <w:t xml:space="preserve">Liaison: </w:t>
            </w:r>
            <w:proofErr w:type="spellStart"/>
            <w:proofErr w:type="gramStart"/>
            <w:r>
              <w:rPr>
                <w:rFonts w:ascii="Calibri" w:eastAsia="Times New Roman" w:hAnsi="Calibri" w:cs="Times New Roman"/>
                <w:i/>
                <w:color w:val="000000"/>
                <w:sz w:val="20"/>
              </w:rPr>
              <w:t>Susan,Diona</w:t>
            </w:r>
            <w:proofErr w:type="spellEnd"/>
            <w:proofErr w:type="gramEnd"/>
          </w:p>
        </w:tc>
      </w:tr>
      <w:tr w:rsidR="00CD3080" w:rsidRPr="00D74947" w14:paraId="22E25216" w14:textId="77777777" w:rsidTr="00154292">
        <w:trPr>
          <w:trHeight w:val="600"/>
        </w:trPr>
        <w:tc>
          <w:tcPr>
            <w:tcW w:w="1815" w:type="dxa"/>
            <w:tcBorders>
              <w:top w:val="nil"/>
              <w:left w:val="single" w:sz="4" w:space="0" w:color="auto"/>
              <w:bottom w:val="single" w:sz="4" w:space="0" w:color="auto"/>
              <w:right w:val="single" w:sz="4" w:space="0" w:color="auto"/>
            </w:tcBorders>
            <w:shd w:val="clear" w:color="auto" w:fill="95B3D7"/>
            <w:noWrap/>
            <w:vAlign w:val="center"/>
            <w:hideMark/>
          </w:tcPr>
          <w:p w14:paraId="07E0D06D"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Governance Committee</w:t>
            </w:r>
          </w:p>
        </w:tc>
        <w:tc>
          <w:tcPr>
            <w:tcW w:w="1947" w:type="dxa"/>
            <w:tcBorders>
              <w:top w:val="nil"/>
              <w:left w:val="nil"/>
              <w:bottom w:val="single" w:sz="4" w:space="0" w:color="auto"/>
              <w:right w:val="single" w:sz="4" w:space="0" w:color="auto"/>
            </w:tcBorders>
            <w:shd w:val="clear" w:color="auto" w:fill="auto"/>
            <w:noWrap/>
            <w:vAlign w:val="center"/>
            <w:hideMark/>
          </w:tcPr>
          <w:p w14:paraId="3B1E2A27" w14:textId="0CDB939F" w:rsidR="00CD3080" w:rsidRDefault="00F629AC" w:rsidP="00CD3080">
            <w:pPr>
              <w:rPr>
                <w:rFonts w:ascii="Calibri" w:eastAsia="Times New Roman" w:hAnsi="Calibri" w:cs="Times New Roman"/>
                <w:color w:val="000000"/>
                <w:sz w:val="20"/>
              </w:rPr>
            </w:pPr>
            <w:r>
              <w:rPr>
                <w:rFonts w:ascii="Calibri" w:eastAsia="Times New Roman" w:hAnsi="Calibri" w:cs="Times New Roman"/>
                <w:color w:val="000000"/>
                <w:sz w:val="20"/>
              </w:rPr>
              <w:t>2</w:t>
            </w:r>
            <w:r w:rsidRPr="00F629AC">
              <w:rPr>
                <w:rFonts w:ascii="Calibri" w:eastAsia="Times New Roman" w:hAnsi="Calibri" w:cs="Times New Roman"/>
                <w:color w:val="000000"/>
                <w:sz w:val="20"/>
                <w:vertAlign w:val="superscript"/>
              </w:rPr>
              <w:t>nd</w:t>
            </w:r>
            <w:r>
              <w:rPr>
                <w:rFonts w:ascii="Calibri" w:eastAsia="Times New Roman" w:hAnsi="Calibri" w:cs="Times New Roman"/>
                <w:color w:val="000000"/>
                <w:sz w:val="20"/>
              </w:rPr>
              <w:t xml:space="preserve"> Tues</w:t>
            </w:r>
            <w:r w:rsidR="00CD3080" w:rsidRPr="00F127D9">
              <w:rPr>
                <w:rFonts w:ascii="Calibri" w:eastAsia="Times New Roman" w:hAnsi="Calibri" w:cs="Times New Roman"/>
                <w:color w:val="000000"/>
                <w:sz w:val="20"/>
              </w:rPr>
              <w:t xml:space="preserve">day </w:t>
            </w:r>
          </w:p>
          <w:p w14:paraId="56A88DAF" w14:textId="60640B75" w:rsidR="00CD3080" w:rsidRPr="00D74947"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at</w:t>
            </w:r>
            <w:r w:rsidRPr="00F127D9">
              <w:rPr>
                <w:rFonts w:ascii="Calibri" w:eastAsia="Times New Roman" w:hAnsi="Calibri" w:cs="Times New Roman"/>
                <w:color w:val="000000"/>
                <w:sz w:val="20"/>
              </w:rPr>
              <w:t xml:space="preserve"> 10 AM in August, October, December, February, April, June</w:t>
            </w:r>
          </w:p>
        </w:tc>
        <w:tc>
          <w:tcPr>
            <w:tcW w:w="6480" w:type="dxa"/>
            <w:tcBorders>
              <w:top w:val="nil"/>
              <w:left w:val="nil"/>
              <w:bottom w:val="single" w:sz="4" w:space="0" w:color="auto"/>
              <w:right w:val="single" w:sz="4" w:space="0" w:color="auto"/>
            </w:tcBorders>
            <w:shd w:val="clear" w:color="auto" w:fill="auto"/>
            <w:vAlign w:val="center"/>
            <w:hideMark/>
          </w:tcPr>
          <w:p w14:paraId="1B50533C"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 xml:space="preserve">Ensure compliance </w:t>
            </w:r>
            <w:proofErr w:type="gramStart"/>
            <w:r w:rsidRPr="00D74947">
              <w:rPr>
                <w:rFonts w:ascii="Calibri" w:eastAsia="Times New Roman" w:hAnsi="Calibri" w:cs="Times New Roman"/>
                <w:color w:val="000000"/>
                <w:sz w:val="20"/>
              </w:rPr>
              <w:t>to</w:t>
            </w:r>
            <w:proofErr w:type="gramEnd"/>
            <w:r w:rsidRPr="00D74947">
              <w:rPr>
                <w:rFonts w:ascii="Calibri" w:eastAsia="Times New Roman" w:hAnsi="Calibri" w:cs="Times New Roman"/>
                <w:color w:val="000000"/>
                <w:sz w:val="20"/>
              </w:rPr>
              <w:t xml:space="preserve"> WDB Bylaws and other governing documents from US </w:t>
            </w:r>
            <w:proofErr w:type="spellStart"/>
            <w:r w:rsidRPr="00D74947">
              <w:rPr>
                <w:rFonts w:ascii="Calibri" w:eastAsia="Times New Roman" w:hAnsi="Calibri" w:cs="Times New Roman"/>
                <w:color w:val="000000"/>
                <w:sz w:val="20"/>
              </w:rPr>
              <w:t>DoL</w:t>
            </w:r>
            <w:proofErr w:type="spellEnd"/>
            <w:r w:rsidRPr="00D74947">
              <w:rPr>
                <w:rFonts w:ascii="Calibri" w:eastAsia="Times New Roman" w:hAnsi="Calibri" w:cs="Times New Roman"/>
                <w:color w:val="000000"/>
                <w:sz w:val="20"/>
              </w:rPr>
              <w:t xml:space="preserve"> and the PA Department of Labor &amp; Industry. This includes the review and updating of policies. Further, the committee is responsible to oversee the nominations process of the WDB, including recommendations for appointments, removals, and nominations of members and partners.</w:t>
            </w:r>
          </w:p>
        </w:tc>
        <w:tc>
          <w:tcPr>
            <w:tcW w:w="2340" w:type="dxa"/>
            <w:tcBorders>
              <w:top w:val="single" w:sz="4" w:space="0" w:color="auto"/>
              <w:left w:val="nil"/>
              <w:bottom w:val="single" w:sz="4" w:space="0" w:color="auto"/>
            </w:tcBorders>
          </w:tcPr>
          <w:p w14:paraId="7395E468" w14:textId="77777777" w:rsidR="00CD3080" w:rsidRPr="00016FA4"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Bobbie Jones, Chair</w:t>
            </w:r>
          </w:p>
          <w:p w14:paraId="39F00C1F" w14:textId="094A48BA" w:rsidR="00CD3080" w:rsidRPr="00D74947" w:rsidRDefault="00CD3080" w:rsidP="00CD3080">
            <w:pPr>
              <w:rPr>
                <w:rFonts w:ascii="Calibri" w:eastAsia="Times New Roman" w:hAnsi="Calibri" w:cs="Times New Roman"/>
                <w:iCs/>
                <w:color w:val="000000"/>
                <w:sz w:val="20"/>
              </w:rPr>
            </w:pPr>
            <w:r w:rsidRPr="00413729">
              <w:rPr>
                <w:rFonts w:ascii="Calibri" w:eastAsia="Times New Roman" w:hAnsi="Calibri" w:cs="Times New Roman"/>
                <w:iCs/>
                <w:color w:val="000000"/>
                <w:sz w:val="20"/>
              </w:rPr>
              <w:t>Larry Fannie</w:t>
            </w:r>
          </w:p>
        </w:tc>
        <w:tc>
          <w:tcPr>
            <w:tcW w:w="2160" w:type="dxa"/>
            <w:tcBorders>
              <w:top w:val="single" w:sz="4" w:space="0" w:color="auto"/>
              <w:bottom w:val="single" w:sz="4" w:space="0" w:color="auto"/>
              <w:right w:val="single" w:sz="4" w:space="0" w:color="auto"/>
            </w:tcBorders>
          </w:tcPr>
          <w:p w14:paraId="5835773F" w14:textId="77777777" w:rsidR="00CD3080" w:rsidRPr="001D7B8A" w:rsidRDefault="00CD3080" w:rsidP="00CD3080">
            <w:pPr>
              <w:rPr>
                <w:rFonts w:ascii="Calibri" w:eastAsia="Times New Roman" w:hAnsi="Calibri" w:cs="Times New Roman"/>
                <w:iCs/>
                <w:color w:val="000000"/>
                <w:sz w:val="20"/>
              </w:rPr>
            </w:pPr>
            <w:r w:rsidRPr="001D7B8A">
              <w:rPr>
                <w:rFonts w:ascii="Calibri" w:eastAsia="Times New Roman" w:hAnsi="Calibri" w:cs="Times New Roman"/>
                <w:iCs/>
                <w:color w:val="000000"/>
                <w:sz w:val="20"/>
              </w:rPr>
              <w:t>Kathryn Schaaf</w:t>
            </w:r>
          </w:p>
          <w:p w14:paraId="162C97F0" w14:textId="77777777" w:rsidR="00CD3080" w:rsidRDefault="00CD3080" w:rsidP="00CD3080">
            <w:pPr>
              <w:rPr>
                <w:rFonts w:ascii="Calibri" w:eastAsia="Times New Roman" w:hAnsi="Calibri" w:cs="Times New Roman"/>
                <w:i/>
                <w:color w:val="000000"/>
                <w:sz w:val="20"/>
              </w:rPr>
            </w:pPr>
            <w:r>
              <w:rPr>
                <w:rFonts w:ascii="Calibri" w:eastAsia="Times New Roman" w:hAnsi="Calibri" w:cs="Times New Roman"/>
                <w:iCs/>
                <w:color w:val="000000"/>
                <w:sz w:val="20"/>
              </w:rPr>
              <w:t>Kirk Shimshock</w:t>
            </w:r>
          </w:p>
          <w:p w14:paraId="0032ECA8" w14:textId="77777777" w:rsidR="00CD3080" w:rsidRDefault="00CD3080" w:rsidP="00CD3080">
            <w:pPr>
              <w:jc w:val="right"/>
              <w:rPr>
                <w:rFonts w:ascii="Calibri" w:eastAsia="Times New Roman" w:hAnsi="Calibri" w:cs="Times New Roman"/>
                <w:i/>
                <w:color w:val="000000"/>
                <w:sz w:val="20"/>
              </w:rPr>
            </w:pPr>
          </w:p>
          <w:p w14:paraId="3CADA01B" w14:textId="77777777" w:rsidR="00CD3080" w:rsidRDefault="00CD3080" w:rsidP="00CD3080">
            <w:pPr>
              <w:jc w:val="right"/>
              <w:rPr>
                <w:rFonts w:ascii="Calibri" w:eastAsia="Times New Roman" w:hAnsi="Calibri" w:cs="Times New Roman"/>
                <w:i/>
                <w:color w:val="000000"/>
                <w:sz w:val="20"/>
              </w:rPr>
            </w:pPr>
          </w:p>
          <w:p w14:paraId="6BE3F2B1" w14:textId="337FC7CA" w:rsidR="00CD3080" w:rsidRPr="00D74947" w:rsidRDefault="00CD3080" w:rsidP="00CD3080">
            <w:pPr>
              <w:jc w:val="right"/>
              <w:rPr>
                <w:rFonts w:ascii="Calibri" w:eastAsia="Times New Roman" w:hAnsi="Calibri" w:cs="Times New Roman"/>
                <w:color w:val="000000"/>
                <w:sz w:val="20"/>
                <w:highlight w:val="yellow"/>
              </w:rPr>
            </w:pPr>
            <w:r w:rsidRPr="00E149D4">
              <w:rPr>
                <w:rFonts w:ascii="Calibri" w:eastAsia="Times New Roman" w:hAnsi="Calibri" w:cs="Times New Roman"/>
                <w:i/>
                <w:color w:val="000000"/>
                <w:sz w:val="20"/>
              </w:rPr>
              <w:t>Liaison:</w:t>
            </w:r>
            <w:r>
              <w:rPr>
                <w:rFonts w:ascii="Calibri" w:eastAsia="Times New Roman" w:hAnsi="Calibri" w:cs="Times New Roman"/>
                <w:i/>
                <w:color w:val="000000"/>
                <w:sz w:val="20"/>
              </w:rPr>
              <w:t xml:space="preserve"> Susan</w:t>
            </w:r>
          </w:p>
        </w:tc>
      </w:tr>
      <w:tr w:rsidR="00CD3080" w:rsidRPr="00D74947" w14:paraId="381A5254" w14:textId="77777777" w:rsidTr="00154292">
        <w:trPr>
          <w:trHeight w:val="600"/>
        </w:trPr>
        <w:tc>
          <w:tcPr>
            <w:tcW w:w="1815" w:type="dxa"/>
            <w:tcBorders>
              <w:top w:val="nil"/>
              <w:left w:val="single" w:sz="4" w:space="0" w:color="auto"/>
              <w:bottom w:val="single" w:sz="4" w:space="0" w:color="auto"/>
              <w:right w:val="single" w:sz="4" w:space="0" w:color="auto"/>
            </w:tcBorders>
            <w:shd w:val="clear" w:color="auto" w:fill="D99594"/>
            <w:noWrap/>
            <w:vAlign w:val="center"/>
            <w:hideMark/>
          </w:tcPr>
          <w:p w14:paraId="5F73CB1D"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Workforce Solutions Committee</w:t>
            </w:r>
          </w:p>
        </w:tc>
        <w:tc>
          <w:tcPr>
            <w:tcW w:w="1947" w:type="dxa"/>
            <w:tcBorders>
              <w:top w:val="nil"/>
              <w:left w:val="nil"/>
              <w:bottom w:val="single" w:sz="4" w:space="0" w:color="auto"/>
              <w:right w:val="single" w:sz="4" w:space="0" w:color="auto"/>
            </w:tcBorders>
            <w:shd w:val="clear" w:color="auto" w:fill="auto"/>
            <w:noWrap/>
            <w:vAlign w:val="center"/>
            <w:hideMark/>
          </w:tcPr>
          <w:p w14:paraId="1AA665BF" w14:textId="0287FAE6" w:rsidR="00CD3080" w:rsidRDefault="00CD3080" w:rsidP="00CD3080">
            <w:pPr>
              <w:rPr>
                <w:rFonts w:ascii="Calibri" w:eastAsia="Times New Roman" w:hAnsi="Calibri" w:cs="Times New Roman"/>
                <w:color w:val="000000"/>
                <w:sz w:val="20"/>
              </w:rPr>
            </w:pPr>
            <w:r w:rsidRPr="004D650F">
              <w:rPr>
                <w:rFonts w:ascii="Calibri" w:eastAsia="Times New Roman" w:hAnsi="Calibri" w:cs="Times New Roman"/>
                <w:color w:val="000000"/>
                <w:sz w:val="20"/>
              </w:rPr>
              <w:t xml:space="preserve">2nd </w:t>
            </w:r>
            <w:r w:rsidR="004620E0">
              <w:rPr>
                <w:rFonts w:ascii="Calibri" w:eastAsia="Times New Roman" w:hAnsi="Calibri" w:cs="Times New Roman"/>
                <w:color w:val="000000"/>
                <w:sz w:val="20"/>
              </w:rPr>
              <w:t>Thursday</w:t>
            </w:r>
            <w:r w:rsidRPr="004D650F">
              <w:rPr>
                <w:rFonts w:ascii="Calibri" w:eastAsia="Times New Roman" w:hAnsi="Calibri" w:cs="Times New Roman"/>
                <w:color w:val="000000"/>
                <w:sz w:val="20"/>
              </w:rPr>
              <w:t xml:space="preserve"> </w:t>
            </w:r>
          </w:p>
          <w:p w14:paraId="78440F6B" w14:textId="427EF31E" w:rsidR="00CD3080" w:rsidRPr="00D74947"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 xml:space="preserve">at </w:t>
            </w:r>
            <w:r w:rsidRPr="004D650F">
              <w:rPr>
                <w:rFonts w:ascii="Calibri" w:eastAsia="Times New Roman" w:hAnsi="Calibri" w:cs="Times New Roman"/>
                <w:color w:val="000000"/>
                <w:sz w:val="20"/>
              </w:rPr>
              <w:t>10 AM in August, October, December, February, April, June</w:t>
            </w:r>
          </w:p>
        </w:tc>
        <w:tc>
          <w:tcPr>
            <w:tcW w:w="6480" w:type="dxa"/>
            <w:tcBorders>
              <w:top w:val="nil"/>
              <w:left w:val="nil"/>
              <w:bottom w:val="single" w:sz="4" w:space="0" w:color="auto"/>
              <w:right w:val="single" w:sz="4" w:space="0" w:color="auto"/>
            </w:tcBorders>
            <w:shd w:val="clear" w:color="auto" w:fill="auto"/>
            <w:vAlign w:val="center"/>
            <w:hideMark/>
          </w:tcPr>
          <w:p w14:paraId="66106DAF"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Continuously review and improve the one-stop and mobile service delivery to eliminate barriers that inhibit job seekers from attaining the education, training, or other services needed to be employable at family sustaining wages.</w:t>
            </w:r>
          </w:p>
        </w:tc>
        <w:tc>
          <w:tcPr>
            <w:tcW w:w="2340" w:type="dxa"/>
            <w:tcBorders>
              <w:top w:val="single" w:sz="4" w:space="0" w:color="auto"/>
              <w:left w:val="nil"/>
              <w:bottom w:val="single" w:sz="4" w:space="0" w:color="auto"/>
            </w:tcBorders>
          </w:tcPr>
          <w:p w14:paraId="612822BF" w14:textId="77777777" w:rsidR="00CD3080" w:rsidRDefault="00CD3080" w:rsidP="00CD3080">
            <w:pPr>
              <w:rPr>
                <w:sz w:val="20"/>
              </w:rPr>
            </w:pPr>
            <w:r>
              <w:rPr>
                <w:sz w:val="20"/>
              </w:rPr>
              <w:t>Kathryn Schaaf, Chair</w:t>
            </w:r>
          </w:p>
          <w:p w14:paraId="60C073A7" w14:textId="77777777" w:rsidR="00CD3080" w:rsidRDefault="00CD3080" w:rsidP="00CD3080">
            <w:pPr>
              <w:rPr>
                <w:sz w:val="20"/>
              </w:rPr>
            </w:pPr>
            <w:r>
              <w:rPr>
                <w:sz w:val="20"/>
              </w:rPr>
              <w:t>Larry Fannie</w:t>
            </w:r>
          </w:p>
          <w:p w14:paraId="5221C2EE" w14:textId="77777777" w:rsidR="00CD3080" w:rsidRDefault="00CD3080" w:rsidP="00CD3080">
            <w:pPr>
              <w:rPr>
                <w:sz w:val="20"/>
              </w:rPr>
            </w:pPr>
            <w:r>
              <w:rPr>
                <w:sz w:val="20"/>
              </w:rPr>
              <w:t>Jim Decker</w:t>
            </w:r>
          </w:p>
          <w:p w14:paraId="74400890" w14:textId="77777777"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Brad Tisdale</w:t>
            </w:r>
          </w:p>
          <w:p w14:paraId="57956FED" w14:textId="77777777" w:rsidR="00CD3080" w:rsidRDefault="00CD3080" w:rsidP="00CD3080">
            <w:pPr>
              <w:rPr>
                <w:sz w:val="20"/>
              </w:rPr>
            </w:pPr>
            <w:r>
              <w:rPr>
                <w:sz w:val="20"/>
              </w:rPr>
              <w:t>TJ Sandell</w:t>
            </w:r>
          </w:p>
          <w:p w14:paraId="4A996492" w14:textId="77777777"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Bobbie Jones</w:t>
            </w:r>
          </w:p>
          <w:p w14:paraId="1AF3BB6E" w14:textId="09C5D545" w:rsidR="00CD3080" w:rsidRPr="00D74947"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Andrea MacArthur</w:t>
            </w:r>
          </w:p>
        </w:tc>
        <w:tc>
          <w:tcPr>
            <w:tcW w:w="2160" w:type="dxa"/>
            <w:tcBorders>
              <w:top w:val="single" w:sz="4" w:space="0" w:color="auto"/>
              <w:bottom w:val="single" w:sz="4" w:space="0" w:color="auto"/>
              <w:right w:val="single" w:sz="4" w:space="0" w:color="auto"/>
            </w:tcBorders>
          </w:tcPr>
          <w:p w14:paraId="04663B9A" w14:textId="32271B91"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 xml:space="preserve">Heather </w:t>
            </w:r>
            <w:r w:rsidR="00F27973">
              <w:rPr>
                <w:rFonts w:ascii="Calibri" w:eastAsia="Times New Roman" w:hAnsi="Calibri" w:cs="Times New Roman"/>
                <w:iCs/>
                <w:color w:val="000000"/>
                <w:sz w:val="20"/>
              </w:rPr>
              <w:t>Frazier</w:t>
            </w:r>
          </w:p>
          <w:p w14:paraId="610937EB" w14:textId="77777777"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 xml:space="preserve">Karen Thomas </w:t>
            </w:r>
          </w:p>
          <w:p w14:paraId="225F3D19" w14:textId="77777777" w:rsidR="00CD3080" w:rsidRDefault="00CD3080" w:rsidP="00CD3080">
            <w:pPr>
              <w:rPr>
                <w:rFonts w:ascii="Calibri" w:eastAsia="Times New Roman" w:hAnsi="Calibri" w:cs="Times New Roman"/>
                <w:iCs/>
                <w:color w:val="000000"/>
                <w:sz w:val="20"/>
              </w:rPr>
            </w:pPr>
          </w:p>
          <w:p w14:paraId="22B70CAD" w14:textId="77777777"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Community Members:</w:t>
            </w:r>
          </w:p>
          <w:p w14:paraId="636E1A4B" w14:textId="77777777"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 xml:space="preserve">   Amanda Hetrick</w:t>
            </w:r>
          </w:p>
          <w:p w14:paraId="35D00440" w14:textId="77777777" w:rsidR="00CD3080" w:rsidRDefault="00CD3080" w:rsidP="00CD3080">
            <w:pPr>
              <w:rPr>
                <w:rFonts w:ascii="Calibri" w:eastAsia="Times New Roman" w:hAnsi="Calibri" w:cs="Times New Roman"/>
                <w:i/>
                <w:color w:val="000000"/>
                <w:sz w:val="20"/>
              </w:rPr>
            </w:pPr>
            <w:r>
              <w:rPr>
                <w:rFonts w:ascii="Calibri" w:eastAsia="Times New Roman" w:hAnsi="Calibri" w:cs="Times New Roman"/>
                <w:i/>
                <w:color w:val="000000"/>
                <w:sz w:val="20"/>
              </w:rPr>
              <w:t xml:space="preserve">   Doug Smith</w:t>
            </w:r>
          </w:p>
          <w:p w14:paraId="083FE11F" w14:textId="77777777" w:rsidR="00CD3080" w:rsidRDefault="00CD3080" w:rsidP="00CD3080">
            <w:pPr>
              <w:rPr>
                <w:rFonts w:ascii="Calibri" w:eastAsia="Times New Roman" w:hAnsi="Calibri" w:cs="Times New Roman"/>
                <w:i/>
                <w:color w:val="000000"/>
                <w:sz w:val="20"/>
              </w:rPr>
            </w:pPr>
            <w:r>
              <w:rPr>
                <w:rFonts w:ascii="Calibri" w:eastAsia="Times New Roman" w:hAnsi="Calibri" w:cs="Times New Roman"/>
                <w:i/>
                <w:color w:val="000000"/>
                <w:sz w:val="20"/>
              </w:rPr>
              <w:t xml:space="preserve">   Hope Lineman</w:t>
            </w:r>
          </w:p>
          <w:p w14:paraId="496B654F" w14:textId="77777777" w:rsidR="00CD3080" w:rsidRPr="00D74947" w:rsidRDefault="00CD3080" w:rsidP="00CD3080">
            <w:pPr>
              <w:jc w:val="right"/>
              <w:rPr>
                <w:rFonts w:ascii="Calibri" w:eastAsia="Calibri" w:hAnsi="Calibri" w:cs="Times New Roman"/>
                <w:sz w:val="20"/>
              </w:rPr>
            </w:pPr>
            <w:r w:rsidRPr="00E149D4">
              <w:rPr>
                <w:rFonts w:ascii="Calibri" w:eastAsia="Times New Roman" w:hAnsi="Calibri" w:cs="Times New Roman"/>
                <w:i/>
                <w:color w:val="000000"/>
                <w:sz w:val="20"/>
              </w:rPr>
              <w:t xml:space="preserve">Liaison: </w:t>
            </w:r>
            <w:r>
              <w:rPr>
                <w:rFonts w:ascii="Calibri" w:eastAsia="Times New Roman" w:hAnsi="Calibri" w:cs="Times New Roman"/>
                <w:i/>
                <w:color w:val="000000"/>
                <w:sz w:val="20"/>
              </w:rPr>
              <w:t>Carrie</w:t>
            </w:r>
          </w:p>
        </w:tc>
      </w:tr>
      <w:tr w:rsidR="00CD3080" w:rsidRPr="00D74947" w14:paraId="770CC7D9" w14:textId="77777777" w:rsidTr="001A3CFB">
        <w:trPr>
          <w:trHeight w:val="1000"/>
        </w:trPr>
        <w:tc>
          <w:tcPr>
            <w:tcW w:w="1815" w:type="dxa"/>
            <w:tcBorders>
              <w:top w:val="nil"/>
              <w:left w:val="single" w:sz="4" w:space="0" w:color="auto"/>
              <w:bottom w:val="single" w:sz="4" w:space="0" w:color="auto"/>
              <w:right w:val="single" w:sz="4" w:space="0" w:color="auto"/>
            </w:tcBorders>
            <w:shd w:val="clear" w:color="auto" w:fill="95B3D7"/>
            <w:noWrap/>
            <w:vAlign w:val="center"/>
            <w:hideMark/>
          </w:tcPr>
          <w:p w14:paraId="64D5370E"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Youth Committee</w:t>
            </w:r>
          </w:p>
        </w:tc>
        <w:tc>
          <w:tcPr>
            <w:tcW w:w="1947" w:type="dxa"/>
            <w:tcBorders>
              <w:top w:val="nil"/>
              <w:left w:val="nil"/>
              <w:bottom w:val="single" w:sz="4" w:space="0" w:color="auto"/>
              <w:right w:val="single" w:sz="4" w:space="0" w:color="auto"/>
            </w:tcBorders>
            <w:shd w:val="clear" w:color="auto" w:fill="auto"/>
            <w:noWrap/>
            <w:vAlign w:val="center"/>
            <w:hideMark/>
          </w:tcPr>
          <w:p w14:paraId="3EE01CC2" w14:textId="77777777" w:rsidR="00CD3080" w:rsidRDefault="00CD3080" w:rsidP="00CD3080">
            <w:pPr>
              <w:rPr>
                <w:rFonts w:ascii="Calibri" w:eastAsia="Times New Roman" w:hAnsi="Calibri" w:cs="Times New Roman"/>
                <w:color w:val="000000"/>
                <w:sz w:val="20"/>
              </w:rPr>
            </w:pPr>
            <w:r w:rsidRPr="00154292">
              <w:rPr>
                <w:rFonts w:ascii="Calibri" w:eastAsia="Times New Roman" w:hAnsi="Calibri" w:cs="Times New Roman"/>
                <w:color w:val="000000"/>
                <w:sz w:val="20"/>
              </w:rPr>
              <w:t>1</w:t>
            </w:r>
            <w:r w:rsidRPr="00154292">
              <w:rPr>
                <w:rFonts w:ascii="Calibri" w:eastAsia="Times New Roman" w:hAnsi="Calibri" w:cs="Times New Roman"/>
                <w:color w:val="000000"/>
                <w:sz w:val="20"/>
                <w:vertAlign w:val="superscript"/>
              </w:rPr>
              <w:t>st</w:t>
            </w:r>
            <w:r>
              <w:rPr>
                <w:rFonts w:ascii="Calibri" w:eastAsia="Times New Roman" w:hAnsi="Calibri" w:cs="Times New Roman"/>
                <w:color w:val="000000"/>
                <w:sz w:val="20"/>
              </w:rPr>
              <w:t xml:space="preserve"> </w:t>
            </w:r>
            <w:r w:rsidRPr="00154292">
              <w:rPr>
                <w:rFonts w:ascii="Calibri" w:eastAsia="Times New Roman" w:hAnsi="Calibri" w:cs="Times New Roman"/>
                <w:color w:val="000000"/>
                <w:sz w:val="20"/>
              </w:rPr>
              <w:t xml:space="preserve">Wednesday </w:t>
            </w:r>
          </w:p>
          <w:p w14:paraId="62AE0C6B" w14:textId="68D353E0" w:rsidR="00CD3080" w:rsidRPr="00D74947" w:rsidRDefault="00CD3080" w:rsidP="00CD3080">
            <w:pPr>
              <w:rPr>
                <w:rFonts w:ascii="Calibri" w:eastAsia="Times New Roman" w:hAnsi="Calibri" w:cs="Times New Roman"/>
                <w:color w:val="000000"/>
                <w:sz w:val="20"/>
              </w:rPr>
            </w:pPr>
            <w:r>
              <w:rPr>
                <w:rFonts w:ascii="Calibri" w:eastAsia="Times New Roman" w:hAnsi="Calibri" w:cs="Times New Roman"/>
                <w:color w:val="000000"/>
                <w:sz w:val="20"/>
              </w:rPr>
              <w:t>at</w:t>
            </w:r>
            <w:r w:rsidRPr="00154292">
              <w:rPr>
                <w:rFonts w:ascii="Calibri" w:eastAsia="Times New Roman" w:hAnsi="Calibri" w:cs="Times New Roman"/>
                <w:color w:val="000000"/>
                <w:sz w:val="20"/>
              </w:rPr>
              <w:t xml:space="preserve"> 10</w:t>
            </w:r>
            <w:r>
              <w:rPr>
                <w:rFonts w:ascii="Calibri" w:eastAsia="Times New Roman" w:hAnsi="Calibri" w:cs="Times New Roman"/>
                <w:color w:val="000000"/>
                <w:sz w:val="20"/>
              </w:rPr>
              <w:t xml:space="preserve"> </w:t>
            </w:r>
            <w:r w:rsidRPr="00154292">
              <w:rPr>
                <w:rFonts w:ascii="Calibri" w:eastAsia="Times New Roman" w:hAnsi="Calibri" w:cs="Times New Roman"/>
                <w:color w:val="000000"/>
                <w:sz w:val="20"/>
              </w:rPr>
              <w:t>AM in August, October, December, February, April, June</w:t>
            </w:r>
          </w:p>
        </w:tc>
        <w:tc>
          <w:tcPr>
            <w:tcW w:w="6480" w:type="dxa"/>
            <w:tcBorders>
              <w:top w:val="nil"/>
              <w:left w:val="nil"/>
              <w:bottom w:val="single" w:sz="4" w:space="0" w:color="auto"/>
              <w:right w:val="single" w:sz="4" w:space="0" w:color="auto"/>
            </w:tcBorders>
            <w:shd w:val="clear" w:color="auto" w:fill="auto"/>
            <w:vAlign w:val="center"/>
            <w:hideMark/>
          </w:tcPr>
          <w:p w14:paraId="4A1F5A22" w14:textId="77777777" w:rsidR="00CD3080" w:rsidRPr="00D74947" w:rsidRDefault="00CD3080" w:rsidP="00CD3080">
            <w:pPr>
              <w:rPr>
                <w:rFonts w:ascii="Calibri" w:eastAsia="Times New Roman" w:hAnsi="Calibri" w:cs="Times New Roman"/>
                <w:color w:val="000000"/>
                <w:sz w:val="20"/>
              </w:rPr>
            </w:pPr>
            <w:r w:rsidRPr="00D74947">
              <w:rPr>
                <w:rFonts w:ascii="Calibri" w:eastAsia="Times New Roman" w:hAnsi="Calibri" w:cs="Times New Roman"/>
                <w:color w:val="000000"/>
                <w:sz w:val="20"/>
              </w:rPr>
              <w:t>Supports/advises the WDB in the establishment and delivery of youth services; promotes career pathways and tangible opportunities for youth</w:t>
            </w:r>
          </w:p>
        </w:tc>
        <w:tc>
          <w:tcPr>
            <w:tcW w:w="2340" w:type="dxa"/>
            <w:tcBorders>
              <w:top w:val="single" w:sz="4" w:space="0" w:color="auto"/>
              <w:left w:val="nil"/>
              <w:bottom w:val="single" w:sz="4" w:space="0" w:color="auto"/>
            </w:tcBorders>
          </w:tcPr>
          <w:p w14:paraId="2FD1AE75" w14:textId="77777777" w:rsidR="00CD3080" w:rsidRPr="00A866F2" w:rsidRDefault="00CD3080" w:rsidP="00CD3080">
            <w:pPr>
              <w:rPr>
                <w:sz w:val="20"/>
              </w:rPr>
            </w:pPr>
            <w:r w:rsidRPr="003F1D74">
              <w:rPr>
                <w:rFonts w:ascii="Calibri" w:eastAsia="Times New Roman" w:hAnsi="Calibri" w:cs="Times New Roman"/>
                <w:color w:val="000000"/>
                <w:sz w:val="20"/>
              </w:rPr>
              <w:t>Jill Foys</w:t>
            </w:r>
            <w:r>
              <w:rPr>
                <w:rFonts w:ascii="Calibri" w:eastAsia="Times New Roman" w:hAnsi="Calibri" w:cs="Times New Roman"/>
                <w:color w:val="000000"/>
                <w:sz w:val="20"/>
              </w:rPr>
              <w:t>,</w:t>
            </w:r>
            <w:r>
              <w:rPr>
                <w:sz w:val="20"/>
              </w:rPr>
              <w:t xml:space="preserve"> Chair</w:t>
            </w:r>
            <w:r w:rsidRPr="00A866F2">
              <w:rPr>
                <w:sz w:val="20"/>
              </w:rPr>
              <w:t xml:space="preserve"> </w:t>
            </w:r>
          </w:p>
          <w:p w14:paraId="20E44F5F" w14:textId="77777777" w:rsidR="00CD3080" w:rsidRDefault="00CD3080" w:rsidP="00CD3080">
            <w:pPr>
              <w:rPr>
                <w:sz w:val="20"/>
              </w:rPr>
            </w:pPr>
            <w:r>
              <w:rPr>
                <w:sz w:val="20"/>
              </w:rPr>
              <w:t xml:space="preserve">Jack Hewitt </w:t>
            </w:r>
          </w:p>
          <w:p w14:paraId="7C361541" w14:textId="77777777"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Archie Graham</w:t>
            </w:r>
          </w:p>
          <w:p w14:paraId="71C5A455" w14:textId="54807E6A" w:rsidR="00CD3080" w:rsidRPr="00D74947" w:rsidRDefault="00CD3080" w:rsidP="00CD3080">
            <w:pPr>
              <w:rPr>
                <w:rFonts w:ascii="Calibri" w:eastAsia="Calibri" w:hAnsi="Calibri" w:cs="Times New Roman"/>
                <w:sz w:val="20"/>
              </w:rPr>
            </w:pPr>
          </w:p>
        </w:tc>
        <w:tc>
          <w:tcPr>
            <w:tcW w:w="2160" w:type="dxa"/>
            <w:tcBorders>
              <w:top w:val="single" w:sz="4" w:space="0" w:color="auto"/>
              <w:bottom w:val="single" w:sz="4" w:space="0" w:color="auto"/>
              <w:right w:val="single" w:sz="4" w:space="0" w:color="auto"/>
            </w:tcBorders>
          </w:tcPr>
          <w:p w14:paraId="14B14EE5" w14:textId="07979D8B"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 xml:space="preserve">Community Member: </w:t>
            </w:r>
          </w:p>
          <w:p w14:paraId="712C598A" w14:textId="77777777" w:rsidR="00CD3080" w:rsidRDefault="00CD3080" w:rsidP="00CD3080">
            <w:pPr>
              <w:rPr>
                <w:rFonts w:ascii="Calibri" w:eastAsia="Times New Roman" w:hAnsi="Calibri" w:cs="Times New Roman"/>
                <w:iCs/>
                <w:color w:val="000000"/>
                <w:sz w:val="20"/>
              </w:rPr>
            </w:pPr>
            <w:r>
              <w:rPr>
                <w:rFonts w:ascii="Calibri" w:eastAsia="Times New Roman" w:hAnsi="Calibri" w:cs="Times New Roman"/>
                <w:iCs/>
                <w:color w:val="000000"/>
                <w:sz w:val="20"/>
              </w:rPr>
              <w:t xml:space="preserve">   Several</w:t>
            </w:r>
          </w:p>
          <w:p w14:paraId="331900FD" w14:textId="77777777" w:rsidR="00CD3080" w:rsidRDefault="00CD3080" w:rsidP="00CD3080">
            <w:pPr>
              <w:jc w:val="right"/>
              <w:rPr>
                <w:rFonts w:ascii="Calibri" w:eastAsia="Times New Roman" w:hAnsi="Calibri" w:cs="Times New Roman"/>
                <w:i/>
                <w:color w:val="000000"/>
                <w:sz w:val="20"/>
              </w:rPr>
            </w:pPr>
          </w:p>
          <w:p w14:paraId="4D7405BB" w14:textId="7DA05FB9" w:rsidR="00CD3080" w:rsidRPr="00D74947" w:rsidRDefault="00CD3080" w:rsidP="00CD3080">
            <w:pPr>
              <w:jc w:val="right"/>
              <w:rPr>
                <w:rFonts w:ascii="Calibri" w:eastAsia="Times New Roman" w:hAnsi="Calibri" w:cs="Times New Roman"/>
                <w:color w:val="000000"/>
                <w:sz w:val="20"/>
                <w:highlight w:val="yellow"/>
              </w:rPr>
            </w:pPr>
            <w:r w:rsidRPr="00E149D4">
              <w:rPr>
                <w:rFonts w:ascii="Calibri" w:eastAsia="Times New Roman" w:hAnsi="Calibri" w:cs="Times New Roman"/>
                <w:i/>
                <w:color w:val="000000"/>
                <w:sz w:val="20"/>
              </w:rPr>
              <w:t xml:space="preserve">Liaison: </w:t>
            </w:r>
            <w:r>
              <w:rPr>
                <w:rFonts w:ascii="Calibri" w:eastAsia="Times New Roman" w:hAnsi="Calibri" w:cs="Times New Roman"/>
                <w:i/>
                <w:color w:val="000000"/>
                <w:sz w:val="20"/>
              </w:rPr>
              <w:t>Ju</w:t>
            </w:r>
            <w:r w:rsidR="00D725FF">
              <w:rPr>
                <w:rFonts w:ascii="Calibri" w:eastAsia="Times New Roman" w:hAnsi="Calibri" w:cs="Times New Roman"/>
                <w:i/>
                <w:color w:val="000000"/>
                <w:sz w:val="20"/>
              </w:rPr>
              <w:t>anet</w:t>
            </w:r>
          </w:p>
        </w:tc>
      </w:tr>
    </w:tbl>
    <w:p w14:paraId="3F2BC5E4" w14:textId="77777777" w:rsidR="003138FC" w:rsidRPr="003138FC" w:rsidRDefault="003138FC" w:rsidP="00D74947">
      <w:pPr>
        <w:pStyle w:val="Header"/>
        <w:tabs>
          <w:tab w:val="clear" w:pos="4680"/>
          <w:tab w:val="clear" w:pos="9360"/>
        </w:tabs>
        <w:jc w:val="center"/>
      </w:pPr>
    </w:p>
    <w:sectPr w:rsidR="003138FC" w:rsidRPr="003138FC" w:rsidSect="00D2434F">
      <w:type w:val="continuous"/>
      <w:pgSz w:w="15840" w:h="12240" w:orient="landscape" w:code="1"/>
      <w:pgMar w:top="547" w:right="720" w:bottom="187"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A71A" w14:textId="77777777" w:rsidR="006A7928" w:rsidRDefault="006A7928" w:rsidP="00B66BC2">
      <w:r>
        <w:separator/>
      </w:r>
    </w:p>
  </w:endnote>
  <w:endnote w:type="continuationSeparator" w:id="0">
    <w:p w14:paraId="477953D3" w14:textId="77777777" w:rsidR="006A7928" w:rsidRDefault="006A7928" w:rsidP="00B66BC2">
      <w:r>
        <w:continuationSeparator/>
      </w:r>
    </w:p>
  </w:endnote>
  <w:endnote w:type="continuationNotice" w:id="1">
    <w:p w14:paraId="308C82DD" w14:textId="77777777" w:rsidR="006A7928" w:rsidRDefault="006A7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676111"/>
      <w:docPartObj>
        <w:docPartGallery w:val="Page Numbers (Bottom of Page)"/>
        <w:docPartUnique/>
      </w:docPartObj>
    </w:sdtPr>
    <w:sdtEndPr>
      <w:rPr>
        <w:noProof/>
      </w:rPr>
    </w:sdtEndPr>
    <w:sdtContent>
      <w:p w14:paraId="34E80797" w14:textId="77777777" w:rsidR="0022380A" w:rsidRDefault="0022380A" w:rsidP="0022380A">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Pr>
            <w:noProof/>
          </w:rPr>
          <w:tab/>
        </w:r>
      </w:p>
      <w:p w14:paraId="40600E7F" w14:textId="33B5160C" w:rsidR="0022380A" w:rsidRPr="0022380A" w:rsidRDefault="00E86FDF" w:rsidP="0022380A">
        <w:pPr>
          <w:pStyle w:val="Footer"/>
          <w:jc w:val="right"/>
          <w:rPr>
            <w:i/>
            <w:noProof/>
          </w:rPr>
        </w:pPr>
        <w:r>
          <w:rPr>
            <w:i/>
            <w:noProof/>
          </w:rPr>
          <w:t>0</w:t>
        </w:r>
        <w:r w:rsidR="007F56D8">
          <w:rPr>
            <w:i/>
            <w:noProof/>
          </w:rPr>
          <w:t>1</w:t>
        </w:r>
        <w:r>
          <w:rPr>
            <w:i/>
            <w:noProof/>
          </w:rPr>
          <w:t>.02.2</w:t>
        </w:r>
        <w:r w:rsidR="00AA52D3">
          <w:rPr>
            <w:i/>
            <w:noProof/>
          </w:rPr>
          <w:t>4</w:t>
        </w:r>
      </w:p>
      <w:p w14:paraId="631EE008" w14:textId="5C04D4AE" w:rsidR="0022380A" w:rsidRDefault="00BE5297">
        <w:pPr>
          <w:pStyle w:val="Footer"/>
          <w:jc w:val="center"/>
        </w:pPr>
      </w:p>
    </w:sdtContent>
  </w:sdt>
  <w:p w14:paraId="390A6C77" w14:textId="702F56B9" w:rsidR="0022380A" w:rsidRPr="0022380A" w:rsidRDefault="0022380A" w:rsidP="0022380A">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47F3" w14:textId="2717746F" w:rsidR="00D74947" w:rsidRPr="00494212" w:rsidRDefault="00D74947" w:rsidP="007E30AD">
    <w:pPr>
      <w:pStyle w:val="Footer"/>
      <w:jc w:val="right"/>
      <w:rPr>
        <w:i/>
        <w:iCs/>
      </w:rPr>
    </w:pPr>
    <w:r w:rsidRPr="00D2434F">
      <w:rPr>
        <w:i/>
        <w:iCs/>
        <w:sz w:val="20"/>
        <w:szCs w:val="20"/>
      </w:rPr>
      <w:fldChar w:fldCharType="begin"/>
    </w:r>
    <w:r w:rsidRPr="00D2434F">
      <w:rPr>
        <w:i/>
        <w:iCs/>
        <w:sz w:val="20"/>
        <w:szCs w:val="20"/>
      </w:rPr>
      <w:instrText xml:space="preserve"> FILENAME \p \* MERGEFORMAT </w:instrText>
    </w:r>
    <w:r w:rsidRPr="00D2434F">
      <w:rPr>
        <w:i/>
        <w:iCs/>
        <w:sz w:val="20"/>
        <w:szCs w:val="20"/>
      </w:rPr>
      <w:fldChar w:fldCharType="separate"/>
    </w:r>
    <w:r w:rsidR="008D484B">
      <w:rPr>
        <w:i/>
        <w:iCs/>
        <w:noProof/>
        <w:sz w:val="20"/>
        <w:szCs w:val="20"/>
      </w:rPr>
      <w:t>https://nwpawa.sharepoint.com/sites/PFP/Shared Documents/Board Orientation/- current/10. NWPA Job Connect Committees.docx</w:t>
    </w:r>
    <w:r w:rsidRPr="00D2434F">
      <w:rPr>
        <w:i/>
        <w:iCs/>
        <w:sz w:val="20"/>
        <w:szCs w:val="20"/>
      </w:rPr>
      <w:fldChar w:fldCharType="end"/>
    </w:r>
    <w:r>
      <w:rPr>
        <w:i/>
        <w:iCs/>
        <w:sz w:val="20"/>
        <w:szCs w:val="20"/>
      </w:rPr>
      <w:tab/>
    </w:r>
    <w:r w:rsidR="005278EC">
      <w:rPr>
        <w:i/>
        <w:iCs/>
      </w:rPr>
      <w:t>0</w:t>
    </w:r>
    <w:r w:rsidR="00BE5297">
      <w:rPr>
        <w:i/>
        <w:iCs/>
      </w:rPr>
      <w:t>8</w:t>
    </w:r>
    <w:r w:rsidR="005278EC">
      <w:rPr>
        <w:i/>
        <w:iCs/>
      </w:rPr>
      <w:t>.</w:t>
    </w:r>
    <w:r w:rsidR="00CD3080">
      <w:rPr>
        <w:i/>
        <w:iCs/>
      </w:rPr>
      <w:t>23</w:t>
    </w:r>
    <w:r>
      <w:rPr>
        <w:i/>
        <w:iC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18E4" w14:textId="77777777" w:rsidR="006A7928" w:rsidRDefault="006A7928" w:rsidP="00B66BC2">
      <w:r>
        <w:separator/>
      </w:r>
    </w:p>
  </w:footnote>
  <w:footnote w:type="continuationSeparator" w:id="0">
    <w:p w14:paraId="105EA1DD" w14:textId="77777777" w:rsidR="006A7928" w:rsidRDefault="006A7928" w:rsidP="00B66BC2">
      <w:r>
        <w:continuationSeparator/>
      </w:r>
    </w:p>
  </w:footnote>
  <w:footnote w:type="continuationNotice" w:id="1">
    <w:p w14:paraId="1CC22EBD" w14:textId="77777777" w:rsidR="006A7928" w:rsidRDefault="006A7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53F7" w14:textId="77777777" w:rsidR="00B66BC2" w:rsidRPr="00B66BC2" w:rsidRDefault="00B66BC2" w:rsidP="00B66BC2">
    <w:pPr>
      <w:pStyle w:val="Header"/>
      <w:jc w:val="center"/>
      <w:rPr>
        <w:b/>
      </w:rPr>
    </w:pPr>
    <w:r w:rsidRPr="00B66BC2">
      <w:rPr>
        <w:b/>
      </w:rPr>
      <w:t>COMMITTEE EXPLANATIONS AND PARTICIPATION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FC"/>
    <w:rsid w:val="00026A3C"/>
    <w:rsid w:val="000B1DED"/>
    <w:rsid w:val="000B6A0D"/>
    <w:rsid w:val="000E6044"/>
    <w:rsid w:val="00143F99"/>
    <w:rsid w:val="00154292"/>
    <w:rsid w:val="0015431B"/>
    <w:rsid w:val="001561D0"/>
    <w:rsid w:val="001A1F02"/>
    <w:rsid w:val="001A3CFB"/>
    <w:rsid w:val="001B6B1C"/>
    <w:rsid w:val="001C49BC"/>
    <w:rsid w:val="001F05CD"/>
    <w:rsid w:val="002029EE"/>
    <w:rsid w:val="0022380A"/>
    <w:rsid w:val="00276B1C"/>
    <w:rsid w:val="002773DD"/>
    <w:rsid w:val="002A4246"/>
    <w:rsid w:val="003138FC"/>
    <w:rsid w:val="0034518C"/>
    <w:rsid w:val="00382605"/>
    <w:rsid w:val="003C2527"/>
    <w:rsid w:val="003E3E89"/>
    <w:rsid w:val="00400335"/>
    <w:rsid w:val="00413F38"/>
    <w:rsid w:val="0041714B"/>
    <w:rsid w:val="004620E0"/>
    <w:rsid w:val="00482F4B"/>
    <w:rsid w:val="0048500A"/>
    <w:rsid w:val="00486D23"/>
    <w:rsid w:val="004907FE"/>
    <w:rsid w:val="00494476"/>
    <w:rsid w:val="004B6E8D"/>
    <w:rsid w:val="004D14E5"/>
    <w:rsid w:val="004D3F62"/>
    <w:rsid w:val="004D650F"/>
    <w:rsid w:val="005055FF"/>
    <w:rsid w:val="005264B3"/>
    <w:rsid w:val="005278EC"/>
    <w:rsid w:val="00533EED"/>
    <w:rsid w:val="00564EB9"/>
    <w:rsid w:val="00571445"/>
    <w:rsid w:val="005769FC"/>
    <w:rsid w:val="005A1BC1"/>
    <w:rsid w:val="005A2DA6"/>
    <w:rsid w:val="005B006C"/>
    <w:rsid w:val="005C284C"/>
    <w:rsid w:val="00611582"/>
    <w:rsid w:val="00615878"/>
    <w:rsid w:val="0065465A"/>
    <w:rsid w:val="006A2325"/>
    <w:rsid w:val="006A531F"/>
    <w:rsid w:val="006A7928"/>
    <w:rsid w:val="007065BE"/>
    <w:rsid w:val="007204EA"/>
    <w:rsid w:val="00764E47"/>
    <w:rsid w:val="007F56D8"/>
    <w:rsid w:val="0081791A"/>
    <w:rsid w:val="008469C9"/>
    <w:rsid w:val="00881A77"/>
    <w:rsid w:val="00885968"/>
    <w:rsid w:val="00896671"/>
    <w:rsid w:val="008D1342"/>
    <w:rsid w:val="008D484B"/>
    <w:rsid w:val="008D59CC"/>
    <w:rsid w:val="008D5C6D"/>
    <w:rsid w:val="008F102E"/>
    <w:rsid w:val="009046B0"/>
    <w:rsid w:val="00932225"/>
    <w:rsid w:val="0093352B"/>
    <w:rsid w:val="00943A15"/>
    <w:rsid w:val="00985DE3"/>
    <w:rsid w:val="009962FE"/>
    <w:rsid w:val="00A03469"/>
    <w:rsid w:val="00A24929"/>
    <w:rsid w:val="00A85D20"/>
    <w:rsid w:val="00A96C6E"/>
    <w:rsid w:val="00AA52D3"/>
    <w:rsid w:val="00AC2206"/>
    <w:rsid w:val="00AD0E24"/>
    <w:rsid w:val="00AF3958"/>
    <w:rsid w:val="00B0442D"/>
    <w:rsid w:val="00B15CAE"/>
    <w:rsid w:val="00B3103C"/>
    <w:rsid w:val="00B3489E"/>
    <w:rsid w:val="00B538BE"/>
    <w:rsid w:val="00B64F70"/>
    <w:rsid w:val="00B66BC2"/>
    <w:rsid w:val="00BE5297"/>
    <w:rsid w:val="00BE63A6"/>
    <w:rsid w:val="00BF1A7A"/>
    <w:rsid w:val="00C45CD4"/>
    <w:rsid w:val="00C84BBE"/>
    <w:rsid w:val="00CC3279"/>
    <w:rsid w:val="00CC4E91"/>
    <w:rsid w:val="00CD3080"/>
    <w:rsid w:val="00D03973"/>
    <w:rsid w:val="00D725FF"/>
    <w:rsid w:val="00D74947"/>
    <w:rsid w:val="00D965E6"/>
    <w:rsid w:val="00DB1AD9"/>
    <w:rsid w:val="00DB3330"/>
    <w:rsid w:val="00DB6208"/>
    <w:rsid w:val="00E13882"/>
    <w:rsid w:val="00E2387E"/>
    <w:rsid w:val="00E3273D"/>
    <w:rsid w:val="00E766FE"/>
    <w:rsid w:val="00E86FDF"/>
    <w:rsid w:val="00E948B4"/>
    <w:rsid w:val="00E94A27"/>
    <w:rsid w:val="00ED025D"/>
    <w:rsid w:val="00ED1A86"/>
    <w:rsid w:val="00EE51A7"/>
    <w:rsid w:val="00F109E9"/>
    <w:rsid w:val="00F127D9"/>
    <w:rsid w:val="00F27973"/>
    <w:rsid w:val="00F37C4B"/>
    <w:rsid w:val="00F46234"/>
    <w:rsid w:val="00F629AC"/>
    <w:rsid w:val="00FA5968"/>
    <w:rsid w:val="00FB6870"/>
    <w:rsid w:val="00FC0AEC"/>
    <w:rsid w:val="00FC139F"/>
    <w:rsid w:val="00FC5FDD"/>
    <w:rsid w:val="00FF0904"/>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73B99"/>
  <w15:chartTrackingRefBased/>
  <w15:docId w15:val="{E9E24B4C-7CDB-46AC-9CC8-0CA26F92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mte">
    <w:name w:val="Heading Cmte"/>
    <w:basedOn w:val="Normal"/>
    <w:link w:val="HeadingCmteChar"/>
    <w:qFormat/>
    <w:rsid w:val="003138FC"/>
    <w:pPr>
      <w:shd w:val="clear" w:color="auto" w:fill="A8D08D" w:themeFill="accent6" w:themeFillTint="99"/>
    </w:pPr>
    <w:rPr>
      <w:rFonts w:ascii="Calibri" w:eastAsia="Times New Roman" w:hAnsi="Calibri" w:cs="Times New Roman"/>
      <w:b/>
      <w:color w:val="000000"/>
      <w:sz w:val="20"/>
    </w:rPr>
  </w:style>
  <w:style w:type="paragraph" w:customStyle="1" w:styleId="Headingother">
    <w:name w:val="Headingother"/>
    <w:basedOn w:val="HeadingCmte"/>
    <w:link w:val="HeadingotherChar"/>
    <w:qFormat/>
    <w:rsid w:val="00B66BC2"/>
    <w:pPr>
      <w:shd w:val="clear" w:color="auto" w:fill="F4B083" w:themeFill="accent2" w:themeFillTint="99"/>
    </w:pPr>
  </w:style>
  <w:style w:type="character" w:customStyle="1" w:styleId="HeadingCmteChar">
    <w:name w:val="Heading Cmte Char"/>
    <w:basedOn w:val="DefaultParagraphFont"/>
    <w:link w:val="HeadingCmte"/>
    <w:rsid w:val="003138FC"/>
    <w:rPr>
      <w:rFonts w:ascii="Calibri" w:eastAsia="Times New Roman" w:hAnsi="Calibri" w:cs="Times New Roman"/>
      <w:b/>
      <w:color w:val="000000"/>
      <w:sz w:val="20"/>
      <w:shd w:val="clear" w:color="auto" w:fill="A8D08D" w:themeFill="accent6" w:themeFillTint="99"/>
    </w:rPr>
  </w:style>
  <w:style w:type="paragraph" w:styleId="Header">
    <w:name w:val="header"/>
    <w:basedOn w:val="Normal"/>
    <w:link w:val="HeaderChar"/>
    <w:uiPriority w:val="99"/>
    <w:unhideWhenUsed/>
    <w:rsid w:val="00B66BC2"/>
    <w:pPr>
      <w:tabs>
        <w:tab w:val="center" w:pos="4680"/>
        <w:tab w:val="right" w:pos="9360"/>
      </w:tabs>
    </w:pPr>
  </w:style>
  <w:style w:type="character" w:customStyle="1" w:styleId="HeadingotherChar">
    <w:name w:val="Headingother Char"/>
    <w:basedOn w:val="HeadingCmteChar"/>
    <w:link w:val="Headingother"/>
    <w:rsid w:val="00B66BC2"/>
    <w:rPr>
      <w:rFonts w:ascii="Calibri" w:eastAsia="Times New Roman" w:hAnsi="Calibri" w:cs="Times New Roman"/>
      <w:b/>
      <w:color w:val="000000"/>
      <w:sz w:val="20"/>
      <w:shd w:val="clear" w:color="auto" w:fill="F4B083" w:themeFill="accent2" w:themeFillTint="99"/>
    </w:rPr>
  </w:style>
  <w:style w:type="character" w:customStyle="1" w:styleId="HeaderChar">
    <w:name w:val="Header Char"/>
    <w:basedOn w:val="DefaultParagraphFont"/>
    <w:link w:val="Header"/>
    <w:uiPriority w:val="99"/>
    <w:rsid w:val="00B66BC2"/>
  </w:style>
  <w:style w:type="paragraph" w:styleId="Footer">
    <w:name w:val="footer"/>
    <w:basedOn w:val="Normal"/>
    <w:link w:val="FooterChar"/>
    <w:uiPriority w:val="99"/>
    <w:unhideWhenUsed/>
    <w:rsid w:val="00B66BC2"/>
    <w:pPr>
      <w:tabs>
        <w:tab w:val="center" w:pos="4680"/>
        <w:tab w:val="right" w:pos="9360"/>
      </w:tabs>
    </w:pPr>
  </w:style>
  <w:style w:type="character" w:customStyle="1" w:styleId="FooterChar">
    <w:name w:val="Footer Char"/>
    <w:basedOn w:val="DefaultParagraphFont"/>
    <w:link w:val="Footer"/>
    <w:uiPriority w:val="99"/>
    <w:rsid w:val="00B66BC2"/>
  </w:style>
  <w:style w:type="character" w:styleId="Hyperlink">
    <w:name w:val="Hyperlink"/>
    <w:basedOn w:val="DefaultParagraphFont"/>
    <w:uiPriority w:val="99"/>
    <w:unhideWhenUsed/>
    <w:rsid w:val="0022380A"/>
    <w:rPr>
      <w:color w:val="0563C1" w:themeColor="hyperlink"/>
      <w:u w:val="single"/>
    </w:rPr>
  </w:style>
  <w:style w:type="character" w:styleId="UnresolvedMention">
    <w:name w:val="Unresolved Mention"/>
    <w:basedOn w:val="DefaultParagraphFont"/>
    <w:uiPriority w:val="99"/>
    <w:semiHidden/>
    <w:unhideWhenUsed/>
    <w:rsid w:val="0022380A"/>
    <w:rPr>
      <w:color w:val="605E5C"/>
      <w:shd w:val="clear" w:color="auto" w:fill="E1DFDD"/>
    </w:rPr>
  </w:style>
  <w:style w:type="character" w:styleId="FollowedHyperlink">
    <w:name w:val="FollowedHyperlink"/>
    <w:basedOn w:val="DefaultParagraphFont"/>
    <w:uiPriority w:val="99"/>
    <w:semiHidden/>
    <w:unhideWhenUsed/>
    <w:rsid w:val="00B3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wpajobconnect.org/wdb/nwpa-job-connect-committ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559DBADA0444883FA4397891015B9" ma:contentTypeVersion="17" ma:contentTypeDescription="Create a new document." ma:contentTypeScope="" ma:versionID="2fd54289e0ea74b1dc2cf5bcb1114340">
  <xsd:schema xmlns:xsd="http://www.w3.org/2001/XMLSchema" xmlns:xs="http://www.w3.org/2001/XMLSchema" xmlns:p="http://schemas.microsoft.com/office/2006/metadata/properties" xmlns:ns2="5971d7a1-6151-4eb2-8c0a-c26cdac6e7b7" xmlns:ns3="72be789c-3a4d-442e-9c5f-d2db01c3dd18" targetNamespace="http://schemas.microsoft.com/office/2006/metadata/properties" ma:root="true" ma:fieldsID="a40f6d2d27e463bb98ac05fb9c2ac936" ns2:_="" ns3:_="">
    <xsd:import namespace="5971d7a1-6151-4eb2-8c0a-c26cdac6e7b7"/>
    <xsd:import namespace="72be789c-3a4d-442e-9c5f-d2db01c3d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1d7a1-6151-4eb2-8c0a-c26cdac6e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543b9c-ff78-48a1-befc-ade593b9a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e789c-3a4d-442e-9c5f-d2db01c3dd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e6cd4d-0da9-4382-8f49-5aebaa4b8e1a}" ma:internalName="TaxCatchAll" ma:showField="CatchAllData" ma:web="72be789c-3a4d-442e-9c5f-d2db01c3dd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be789c-3a4d-442e-9c5f-d2db01c3dd18" xsi:nil="true"/>
    <lcf76f155ced4ddcb4097134ff3c332f xmlns="5971d7a1-6151-4eb2-8c0a-c26cdac6e7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F0852-ABBB-46B9-884D-0F07C29C8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1d7a1-6151-4eb2-8c0a-c26cdac6e7b7"/>
    <ds:schemaRef ds:uri="72be789c-3a4d-442e-9c5f-d2db01c3d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AF6AA-998F-43D1-BDA0-D9A146B7274A}">
  <ds:schemaRefs>
    <ds:schemaRef ds:uri="http://schemas.microsoft.com/office/2006/metadata/properties"/>
    <ds:schemaRef ds:uri="http://schemas.microsoft.com/office/infopath/2007/PartnerControls"/>
    <ds:schemaRef ds:uri="72be789c-3a4d-442e-9c5f-d2db01c3dd18"/>
    <ds:schemaRef ds:uri="5971d7a1-6151-4eb2-8c0a-c26cdac6e7b7"/>
  </ds:schemaRefs>
</ds:datastoreItem>
</file>

<file path=customXml/itemProps3.xml><?xml version="1.0" encoding="utf-8"?>
<ds:datastoreItem xmlns:ds="http://schemas.openxmlformats.org/officeDocument/2006/customXml" ds:itemID="{F9754A36-3D9E-4420-B1AF-A87C7B1DE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Kellar</dc:creator>
  <cp:keywords/>
  <dc:description/>
  <cp:lastModifiedBy>Nancy Wisgirda</cp:lastModifiedBy>
  <cp:revision>105</cp:revision>
  <cp:lastPrinted>2022-06-02T19:39:00Z</cp:lastPrinted>
  <dcterms:created xsi:type="dcterms:W3CDTF">2019-08-01T15:20:00Z</dcterms:created>
  <dcterms:modified xsi:type="dcterms:W3CDTF">2024-01-02T16:01:00Z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0x0101004BF559DBADA0444883FA4397891015B9</vt:lpwstr>
  </property>
  <property fmtid="{D5CDD505-2E9C-101B-9397-08002B2CF9AE}" pid="3" name="Order">
    <vt:r8>1981600</vt:r8>
  </property>
  <property fmtid="{D5CDD505-2E9C-101B-9397-08002B2CF9AE}" pid="4" name="MediaServiceImageTags">
    <vt:lpwstr/>
  </property>
</Properties>
</file>